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35" w:rsidRDefault="00157B35" w:rsidP="00157B35">
      <w:pPr>
        <w:pStyle w:val="a3"/>
      </w:pPr>
      <w:r>
        <w:rPr>
          <w:noProof/>
          <w:lang w:val="ru-RU"/>
        </w:rPr>
        <w:drawing>
          <wp:inline distT="0" distB="0" distL="0" distR="0">
            <wp:extent cx="620395" cy="80327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35" w:rsidRDefault="00157B35" w:rsidP="00157B35">
      <w:pPr>
        <w:pStyle w:val="a3"/>
      </w:pPr>
      <w:r>
        <w:t>У К Р А Ї Н А</w:t>
      </w:r>
    </w:p>
    <w:p w:rsidR="00157B35" w:rsidRDefault="00157B35" w:rsidP="00157B35">
      <w:pPr>
        <w:pStyle w:val="a3"/>
        <w:rPr>
          <w:b w:val="0"/>
          <w:bCs w:val="0"/>
          <w:sz w:val="16"/>
          <w:szCs w:val="16"/>
        </w:rPr>
      </w:pPr>
    </w:p>
    <w:p w:rsidR="00157B35" w:rsidRDefault="00157B35" w:rsidP="00157B35">
      <w:pPr>
        <w:pStyle w:val="a3"/>
      </w:pPr>
      <w:r>
        <w:t>ЧОПСЬКА МІСЬКА РАДА УЖГОРОДСЬКОГО РАЙОНУ ЗАКАРПАТСЬКОЇ ОБЛАСТІ</w:t>
      </w:r>
    </w:p>
    <w:p w:rsidR="00157B35" w:rsidRDefault="00157B35" w:rsidP="00157B35">
      <w:pPr>
        <w:pStyle w:val="a3"/>
        <w:rPr>
          <w:sz w:val="28"/>
        </w:rPr>
      </w:pPr>
      <w:r>
        <w:rPr>
          <w:sz w:val="28"/>
        </w:rPr>
        <w:t>________________ сесія восьмого скликання</w:t>
      </w:r>
    </w:p>
    <w:p w:rsidR="00157B35" w:rsidRDefault="00157B35" w:rsidP="00157B35">
      <w:pPr>
        <w:pStyle w:val="a3"/>
        <w:jc w:val="left"/>
        <w:rPr>
          <w:sz w:val="16"/>
          <w:szCs w:val="16"/>
        </w:rPr>
      </w:pPr>
    </w:p>
    <w:p w:rsidR="00157B35" w:rsidRDefault="00157B35" w:rsidP="00157B35">
      <w:pPr>
        <w:pStyle w:val="a3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157B35" w:rsidRDefault="00157B35" w:rsidP="00157B35">
      <w:pPr>
        <w:pStyle w:val="a3"/>
        <w:jc w:val="left"/>
        <w:rPr>
          <w:sz w:val="16"/>
          <w:szCs w:val="16"/>
        </w:rPr>
      </w:pPr>
    </w:p>
    <w:p w:rsidR="00157B35" w:rsidRDefault="00157B35" w:rsidP="00157B35">
      <w:pPr>
        <w:pStyle w:val="a3"/>
        <w:jc w:val="left"/>
        <w:rPr>
          <w:bCs w:val="0"/>
          <w:sz w:val="28"/>
          <w:u w:val="single"/>
        </w:rPr>
      </w:pPr>
      <w:r>
        <w:rPr>
          <w:b w:val="0"/>
          <w:bCs w:val="0"/>
          <w:sz w:val="28"/>
        </w:rPr>
        <w:t xml:space="preserve">від </w:t>
      </w:r>
      <w:r>
        <w:rPr>
          <w:bCs w:val="0"/>
          <w:sz w:val="28"/>
          <w:u w:val="single"/>
        </w:rPr>
        <w:t>_______________    2021</w:t>
      </w:r>
      <w:r>
        <w:rPr>
          <w:b w:val="0"/>
          <w:bCs w:val="0"/>
          <w:sz w:val="28"/>
        </w:rPr>
        <w:t xml:space="preserve"> року             № </w:t>
      </w:r>
      <w:r>
        <w:rPr>
          <w:bCs w:val="0"/>
          <w:sz w:val="28"/>
          <w:u w:val="single"/>
        </w:rPr>
        <w:t xml:space="preserve">__  </w:t>
      </w:r>
      <w:r>
        <w:rPr>
          <w:bCs w:val="0"/>
          <w:sz w:val="28"/>
        </w:rPr>
        <w:t xml:space="preserve">                     ПРОЄКТ</w:t>
      </w:r>
    </w:p>
    <w:p w:rsidR="00157B35" w:rsidRDefault="00157B35" w:rsidP="00157B35">
      <w:pPr>
        <w:pStyle w:val="a3"/>
        <w:ind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м. Чоп</w:t>
      </w:r>
    </w:p>
    <w:p w:rsidR="00157B35" w:rsidRDefault="00157B35" w:rsidP="00157B35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57B35" w:rsidRDefault="00157B35" w:rsidP="00157B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дозволу на розробку проекту </w:t>
      </w:r>
    </w:p>
    <w:p w:rsidR="00157B35" w:rsidRDefault="00157B35" w:rsidP="00157B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землеустрою щодо відведення земельної ділянки</w:t>
      </w:r>
    </w:p>
    <w:p w:rsidR="00157B35" w:rsidRDefault="00157B35" w:rsidP="00157B35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57B35" w:rsidRDefault="00157B35" w:rsidP="00157B3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Керуючись ст. 12, 122,123 п.2 ст. 134  Земельного Кодексу України, Закону України «Про державний земельний кадастр», пп. 34 п.1 ст. 26 Закону України «Про місцеве самоврядування в Україні», розглянувши та обговоривши клопотання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Закарпаттяобленерго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згідно протоколу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комісії з питань земельних відносин та містобудування від __________ р. № ____, Чопська міська рада</w:t>
      </w:r>
    </w:p>
    <w:p w:rsidR="00157B35" w:rsidRDefault="00157B35" w:rsidP="00157B35">
      <w:pPr>
        <w:pStyle w:val="a3"/>
        <w:tabs>
          <w:tab w:val="left" w:pos="426"/>
        </w:tabs>
        <w:ind w:left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157B35" w:rsidRDefault="00157B35" w:rsidP="00157B35">
      <w:pPr>
        <w:pStyle w:val="a3"/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>в  и  р і ш и л а :</w:t>
      </w:r>
    </w:p>
    <w:p w:rsidR="00157B35" w:rsidRDefault="00157B35" w:rsidP="00157B35">
      <w:pPr>
        <w:pStyle w:val="a5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57B35" w:rsidRDefault="00157B35" w:rsidP="00157B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Надати дозвіл </w:t>
      </w:r>
      <w:proofErr w:type="spellStart"/>
      <w:r>
        <w:rPr>
          <w:rStyle w:val="a6"/>
          <w:b w:val="0"/>
          <w:sz w:val="28"/>
          <w:szCs w:val="28"/>
          <w:shd w:val="clear" w:color="auto" w:fill="FFFFFF"/>
          <w:lang w:val="uk-UA"/>
        </w:rPr>
        <w:t>ПрАТ</w:t>
      </w:r>
      <w:proofErr w:type="spellEnd"/>
      <w:r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>
        <w:rPr>
          <w:rStyle w:val="a6"/>
          <w:b w:val="0"/>
          <w:sz w:val="28"/>
          <w:szCs w:val="28"/>
          <w:shd w:val="clear" w:color="auto" w:fill="FFFFFF"/>
          <w:lang w:val="uk-UA"/>
        </w:rPr>
        <w:t>Закарпатттяобленерго</w:t>
      </w:r>
      <w:proofErr w:type="spellEnd"/>
      <w:r>
        <w:rPr>
          <w:rStyle w:val="a6"/>
          <w:b w:val="0"/>
          <w:sz w:val="28"/>
          <w:szCs w:val="28"/>
          <w:shd w:val="clear" w:color="auto" w:fill="FFFFFF"/>
          <w:lang w:val="uk-UA"/>
        </w:rPr>
        <w:t>»</w:t>
      </w:r>
      <w:r>
        <w:rPr>
          <w:rStyle w:val="a6"/>
          <w:b w:val="0"/>
          <w:color w:val="181818"/>
          <w:sz w:val="28"/>
          <w:szCs w:val="28"/>
          <w:shd w:val="clear" w:color="auto" w:fill="FFFFFF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розробку проекту  землеустрою  щодо відведення наступних земельних ділянок  для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розміщення, будівництва, експлуатації та обслуговування будівель і споруд об'єктів передачі електричної та теплової енергії(14.02):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Земельну ділянку площею 0,0036 га під КТП №26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с.Есень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рахунок 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Земельну ділянку площею 0,0137 га під ЗТП 210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с.Есень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рахунок земель сільськогосподарського призначення 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0,0019 га під КТП 292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с.Тисауйфалу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земель сільськогосподарського призначення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0,0017 га під КТП 191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с.Червоне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рахунок земель 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Земельну ділянку площею 0,0026 га під КТП №188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с.Петрівка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земель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Земельна ділянку площею 0,0027 га під КТП 290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с.Соловка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рахунок земель 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 0,0027 га під КТП 349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с.Соловка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земель сільськогосподарського призначення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0,0045 га під КТП 206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с.Червоне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земель  сільськогосподарського призначення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0,0029 га під КТП 215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с.Соловка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земель сільськогосподарського призначення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наданих  у власність та в постійне користування в межах населеного пункту.</w:t>
      </w:r>
    </w:p>
    <w:p w:rsidR="00157B35" w:rsidRDefault="00157B35" w:rsidP="00157B3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0,0035га під КТП 47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с.Есень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земель не наданих  у власність та у в постійне користування в межах населеного пункту.</w:t>
      </w:r>
    </w:p>
    <w:p w:rsidR="00157B35" w:rsidRDefault="00157B35" w:rsidP="00157B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землеустрою щодо відведення земельної ділянки , вказаної у п.п.1.4. погодити з Басейновим управлінням водного господарства.</w:t>
      </w:r>
    </w:p>
    <w:p w:rsidR="00157B35" w:rsidRDefault="00157B35" w:rsidP="00157B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розробці проектів землеустрою щодо відведення земельних ділянок за рахунок земель сільськогосподарського призначення передбачити розрахунок розміру втрат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сільськогосподарського та лісогосподарського виробництва.</w:t>
      </w:r>
    </w:p>
    <w:p w:rsidR="00157B35" w:rsidRDefault="00157B35" w:rsidP="00157B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Гіжан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І.С.), начальника відділу земельних відносин (Голод О.В.), та комісію з питань земельних відносин та містобудування (Голубка В.В.).</w:t>
      </w:r>
    </w:p>
    <w:p w:rsidR="00157B35" w:rsidRDefault="00157B35" w:rsidP="00157B35">
      <w:pPr>
        <w:pStyle w:val="a3"/>
        <w:jc w:val="both"/>
        <w:rPr>
          <w:bCs w:val="0"/>
          <w:sz w:val="28"/>
        </w:rPr>
      </w:pPr>
    </w:p>
    <w:p w:rsidR="00157B35" w:rsidRDefault="00157B35" w:rsidP="00157B35">
      <w:pPr>
        <w:pStyle w:val="a3"/>
        <w:jc w:val="both"/>
        <w:rPr>
          <w:bCs w:val="0"/>
          <w:sz w:val="28"/>
          <w:lang w:val="ru-RU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  <w:r>
        <w:rPr>
          <w:bCs w:val="0"/>
          <w:sz w:val="28"/>
        </w:rPr>
        <w:t>Міський голова</w:t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 xml:space="preserve">                      В.САМАРДАК</w:t>
      </w:r>
    </w:p>
    <w:p w:rsidR="00157B35" w:rsidRDefault="00157B35" w:rsidP="00157B35">
      <w:pPr>
        <w:pStyle w:val="a3"/>
        <w:jc w:val="both"/>
        <w:rPr>
          <w:bCs w:val="0"/>
          <w:sz w:val="28"/>
        </w:rPr>
      </w:pPr>
      <w:r>
        <w:rPr>
          <w:bCs w:val="0"/>
          <w:sz w:val="28"/>
        </w:rPr>
        <w:tab/>
      </w:r>
      <w:r>
        <w:rPr>
          <w:bCs w:val="0"/>
          <w:sz w:val="28"/>
        </w:rPr>
        <w:tab/>
      </w: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157B35" w:rsidRDefault="00157B35" w:rsidP="00157B35">
      <w:pPr>
        <w:pStyle w:val="a3"/>
        <w:jc w:val="both"/>
        <w:rPr>
          <w:sz w:val="28"/>
          <w:szCs w:val="28"/>
        </w:rPr>
      </w:pPr>
    </w:p>
    <w:p w:rsidR="003402ED" w:rsidRPr="00157B35" w:rsidRDefault="003402ED">
      <w:pPr>
        <w:rPr>
          <w:lang w:val="uk-UA"/>
        </w:rPr>
      </w:pPr>
    </w:p>
    <w:sectPr w:rsidR="003402ED" w:rsidRPr="00157B35" w:rsidSect="0034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0738"/>
    <w:multiLevelType w:val="multilevel"/>
    <w:tmpl w:val="197C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7B35"/>
    <w:rsid w:val="0005513F"/>
    <w:rsid w:val="00157B35"/>
    <w:rsid w:val="003402ED"/>
    <w:rsid w:val="005E6E3F"/>
    <w:rsid w:val="00AB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157B3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7B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157B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Название Знак1"/>
    <w:basedOn w:val="a0"/>
    <w:link w:val="a3"/>
    <w:locked/>
    <w:rsid w:val="00157B3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6">
    <w:name w:val="Strong"/>
    <w:basedOn w:val="a0"/>
    <w:qFormat/>
    <w:rsid w:val="00157B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B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2021-06-08T14:12:00Z</dcterms:created>
  <dcterms:modified xsi:type="dcterms:W3CDTF">2021-06-08T14:12:00Z</dcterms:modified>
</cp:coreProperties>
</file>