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72B" w:rsidRPr="0040572B" w:rsidRDefault="006D05D5" w:rsidP="0040572B">
      <w:pPr>
        <w:ind w:left="4962"/>
        <w:jc w:val="both"/>
        <w:rPr>
          <w:lang w:eastAsia="ru-RU"/>
        </w:rPr>
      </w:pPr>
      <w:r>
        <w:rPr>
          <w:lang w:val="uk-UA" w:eastAsia="ru-RU"/>
        </w:rPr>
        <w:t>Додаток</w:t>
      </w:r>
      <w:r w:rsidR="00206D13">
        <w:rPr>
          <w:lang w:val="uk-UA" w:eastAsia="ru-RU"/>
        </w:rPr>
        <w:t xml:space="preserve"> </w:t>
      </w:r>
      <w:r w:rsidR="00352776">
        <w:rPr>
          <w:lang w:val="uk-UA" w:eastAsia="ru-RU"/>
        </w:rPr>
        <w:t>2</w:t>
      </w:r>
    </w:p>
    <w:p w:rsidR="0040572B" w:rsidRPr="0040572B" w:rsidRDefault="0040572B" w:rsidP="0040572B">
      <w:pPr>
        <w:ind w:left="4962"/>
        <w:jc w:val="both"/>
        <w:rPr>
          <w:lang w:val="uk-UA" w:eastAsia="ru-RU"/>
        </w:rPr>
      </w:pPr>
      <w:r w:rsidRPr="0040572B">
        <w:rPr>
          <w:lang w:val="uk-UA" w:eastAsia="ru-RU"/>
        </w:rPr>
        <w:t>до рішення виконавчого комітету</w:t>
      </w:r>
    </w:p>
    <w:p w:rsidR="0040572B" w:rsidRPr="0040572B" w:rsidRDefault="0040572B" w:rsidP="0040572B">
      <w:pPr>
        <w:ind w:left="4962"/>
        <w:jc w:val="both"/>
        <w:rPr>
          <w:lang w:val="uk-UA" w:eastAsia="ru-RU"/>
        </w:rPr>
      </w:pPr>
      <w:r w:rsidRPr="0040572B">
        <w:rPr>
          <w:lang w:val="uk-UA" w:eastAsia="ru-RU"/>
        </w:rPr>
        <w:t>Чопської міської ради</w:t>
      </w:r>
    </w:p>
    <w:p w:rsidR="0040572B" w:rsidRPr="0040572B" w:rsidRDefault="0040572B" w:rsidP="0040572B">
      <w:pPr>
        <w:ind w:left="4962"/>
        <w:jc w:val="both"/>
        <w:rPr>
          <w:lang w:val="uk-UA" w:eastAsia="ru-RU"/>
        </w:rPr>
      </w:pPr>
      <w:r w:rsidRPr="0040572B">
        <w:rPr>
          <w:lang w:val="uk-UA" w:eastAsia="ru-RU"/>
        </w:rPr>
        <w:t xml:space="preserve">від </w:t>
      </w:r>
      <w:r w:rsidR="00352776">
        <w:rPr>
          <w:lang w:val="uk-UA" w:eastAsia="ru-RU"/>
        </w:rPr>
        <w:t>20.02.2020</w:t>
      </w:r>
      <w:r w:rsidR="00206D13">
        <w:rPr>
          <w:lang w:val="uk-UA" w:eastAsia="ru-RU"/>
        </w:rPr>
        <w:t xml:space="preserve">р. </w:t>
      </w:r>
      <w:r w:rsidR="006D05D5">
        <w:rPr>
          <w:lang w:val="uk-UA" w:eastAsia="ru-RU"/>
        </w:rPr>
        <w:t>№ 30</w:t>
      </w:r>
      <w:bookmarkStart w:id="0" w:name="_GoBack"/>
      <w:bookmarkEnd w:id="0"/>
    </w:p>
    <w:p w:rsidR="00FF603C" w:rsidRPr="00F776B9" w:rsidRDefault="00FF603C" w:rsidP="00BE716B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FF603C" w:rsidRPr="00F776B9" w:rsidRDefault="00FF603C" w:rsidP="0057334E">
      <w:pPr>
        <w:jc w:val="center"/>
        <w:rPr>
          <w:b/>
          <w:bCs/>
          <w:sz w:val="24"/>
          <w:szCs w:val="24"/>
          <w:lang w:val="uk-UA"/>
        </w:rPr>
      </w:pPr>
    </w:p>
    <w:p w:rsidR="00FF603C" w:rsidRPr="00F776B9" w:rsidRDefault="00FF603C" w:rsidP="0057334E">
      <w:pPr>
        <w:jc w:val="center"/>
        <w:rPr>
          <w:b/>
          <w:bCs/>
          <w:lang w:val="uk-UA"/>
        </w:rPr>
      </w:pPr>
      <w:r w:rsidRPr="00F776B9">
        <w:rPr>
          <w:b/>
          <w:bCs/>
          <w:lang w:val="uk-UA"/>
        </w:rPr>
        <w:t xml:space="preserve">ІНФОРМАЦІЙНА КАРТКА АДМІНІСТРАТИВНОЇ ПОСЛУГИ </w:t>
      </w:r>
    </w:p>
    <w:p w:rsidR="00FF603C" w:rsidRPr="00F776B9" w:rsidRDefault="00FF603C" w:rsidP="0057334E">
      <w:pPr>
        <w:jc w:val="center"/>
        <w:rPr>
          <w:sz w:val="22"/>
          <w:szCs w:val="22"/>
          <w:lang w:val="uk-UA"/>
        </w:rPr>
      </w:pPr>
    </w:p>
    <w:p w:rsidR="00FF603C" w:rsidRPr="0040572B" w:rsidRDefault="00FF603C" w:rsidP="0057334E">
      <w:pPr>
        <w:jc w:val="center"/>
        <w:rPr>
          <w:lang w:val="uk-UA"/>
        </w:rPr>
      </w:pPr>
      <w:r w:rsidRPr="0040572B">
        <w:rPr>
          <w:b/>
          <w:bCs/>
          <w:lang w:val="uk-UA"/>
        </w:rPr>
        <w:t>Надання будівельного паспорта забудови земельної ділянки</w:t>
      </w:r>
    </w:p>
    <w:p w:rsidR="003F520A" w:rsidRDefault="003F520A" w:rsidP="003F520A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color w:val="010000"/>
          <w:sz w:val="28"/>
          <w:szCs w:val="28"/>
          <w:u w:val="single"/>
          <w:lang w:val="uk-UA"/>
        </w:rPr>
      </w:pPr>
    </w:p>
    <w:p w:rsidR="003F520A" w:rsidRPr="0072036A" w:rsidRDefault="003F520A" w:rsidP="003F520A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color w:val="010000"/>
          <w:sz w:val="28"/>
          <w:szCs w:val="28"/>
          <w:u w:val="single"/>
          <w:lang w:val="uk-UA"/>
        </w:rPr>
      </w:pPr>
      <w:r w:rsidRPr="0072036A">
        <w:rPr>
          <w:color w:val="010000"/>
          <w:sz w:val="28"/>
          <w:szCs w:val="28"/>
          <w:u w:val="single"/>
          <w:lang w:val="uk-UA"/>
        </w:rPr>
        <w:t>Відділ архітектури та містобудування</w:t>
      </w:r>
    </w:p>
    <w:p w:rsidR="003F520A" w:rsidRPr="0072036A" w:rsidRDefault="003F520A" w:rsidP="003F520A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color w:val="000000"/>
          <w:sz w:val="16"/>
          <w:szCs w:val="16"/>
          <w:lang w:val="uk-UA"/>
        </w:rPr>
      </w:pPr>
      <w:r w:rsidRPr="0072036A">
        <w:rPr>
          <w:color w:val="010000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3F520A" w:rsidRPr="00F776B9" w:rsidRDefault="003F520A" w:rsidP="0057334E">
      <w:pPr>
        <w:jc w:val="center"/>
        <w:rPr>
          <w:sz w:val="22"/>
          <w:szCs w:val="22"/>
          <w:lang w:val="uk-UA"/>
        </w:rPr>
      </w:pPr>
    </w:p>
    <w:tbl>
      <w:tblPr>
        <w:tblpPr w:leftFromText="180" w:rightFromText="180" w:vertAnchor="text" w:horzAnchor="margin" w:tblpXSpec="center" w:tblpY="213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  <w:gridCol w:w="4862"/>
        <w:gridCol w:w="4858"/>
      </w:tblGrid>
      <w:tr w:rsidR="00FF603C" w:rsidRPr="00F776B9">
        <w:tc>
          <w:tcPr>
            <w:tcW w:w="10548" w:type="dxa"/>
            <w:gridSpan w:val="3"/>
          </w:tcPr>
          <w:p w:rsidR="00FF603C" w:rsidRPr="00F776B9" w:rsidRDefault="00FF603C" w:rsidP="003F1D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F776B9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Інформація про </w:t>
            </w:r>
            <w:r w:rsidR="00A3213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Центр</w:t>
            </w:r>
            <w:r w:rsidRPr="00F776B9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</w:tr>
      <w:tr w:rsidR="003F520A" w:rsidRPr="00F776B9">
        <w:tc>
          <w:tcPr>
            <w:tcW w:w="828" w:type="dxa"/>
          </w:tcPr>
          <w:p w:rsidR="003F520A" w:rsidRPr="00F776B9" w:rsidRDefault="003F520A" w:rsidP="003F1D22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1.</w:t>
            </w:r>
          </w:p>
        </w:tc>
        <w:tc>
          <w:tcPr>
            <w:tcW w:w="4862" w:type="dxa"/>
          </w:tcPr>
          <w:p w:rsidR="003F520A" w:rsidRPr="00716D26" w:rsidRDefault="003F520A" w:rsidP="00865EE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16D2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4858" w:type="dxa"/>
          </w:tcPr>
          <w:p w:rsidR="003F520A" w:rsidRPr="00777546" w:rsidRDefault="003F520A" w:rsidP="00865EEA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Управління Центр надання адміністративних послуг Чопської міської ради</w:t>
            </w:r>
          </w:p>
        </w:tc>
      </w:tr>
      <w:tr w:rsidR="003F520A" w:rsidRPr="00F776B9">
        <w:tc>
          <w:tcPr>
            <w:tcW w:w="828" w:type="dxa"/>
          </w:tcPr>
          <w:p w:rsidR="003F520A" w:rsidRPr="00F776B9" w:rsidRDefault="003F520A" w:rsidP="003F1D22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2.</w:t>
            </w:r>
          </w:p>
        </w:tc>
        <w:tc>
          <w:tcPr>
            <w:tcW w:w="4862" w:type="dxa"/>
          </w:tcPr>
          <w:p w:rsidR="003F520A" w:rsidRPr="003937FA" w:rsidRDefault="003F520A" w:rsidP="00865EE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Місцезнаходження Управління Центр</w:t>
            </w: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4858" w:type="dxa"/>
          </w:tcPr>
          <w:p w:rsidR="003F520A" w:rsidRPr="00777546" w:rsidRDefault="003F520A" w:rsidP="00865EE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89502, м"/>
              </w:smartTagPr>
              <w:r>
                <w:rPr>
                  <w:color w:val="010000"/>
                  <w:sz w:val="28"/>
                  <w:szCs w:val="28"/>
                  <w:lang w:val="uk-UA"/>
                </w:rPr>
                <w:t>89502,</w:t>
              </w:r>
              <w:r w:rsidRPr="00777546">
                <w:rPr>
                  <w:color w:val="010000"/>
                  <w:sz w:val="28"/>
                  <w:szCs w:val="28"/>
                  <w:lang w:val="uk-UA"/>
                </w:rPr>
                <w:t xml:space="preserve"> м</w:t>
              </w:r>
            </w:smartTag>
            <w:r w:rsidRPr="00777546">
              <w:rPr>
                <w:color w:val="010000"/>
                <w:sz w:val="28"/>
                <w:szCs w:val="28"/>
                <w:lang w:val="uk-UA"/>
              </w:rPr>
              <w:t>.</w:t>
            </w:r>
            <w:r w:rsidR="00A61C87">
              <w:rPr>
                <w:color w:val="010000"/>
                <w:sz w:val="28"/>
                <w:szCs w:val="28"/>
                <w:lang w:val="uk-UA"/>
              </w:rPr>
              <w:t xml:space="preserve"> 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Чоп, вул. </w:t>
            </w:r>
            <w:r>
              <w:rPr>
                <w:color w:val="010000"/>
                <w:sz w:val="28"/>
                <w:szCs w:val="28"/>
                <w:lang w:val="uk-UA"/>
              </w:rPr>
              <w:t>Головна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, </w:t>
            </w:r>
            <w:r>
              <w:rPr>
                <w:color w:val="010000"/>
                <w:sz w:val="28"/>
                <w:szCs w:val="28"/>
                <w:lang w:val="uk-UA"/>
              </w:rPr>
              <w:t>43</w:t>
            </w:r>
          </w:p>
        </w:tc>
      </w:tr>
      <w:tr w:rsidR="003F520A" w:rsidRPr="00F776B9">
        <w:tc>
          <w:tcPr>
            <w:tcW w:w="828" w:type="dxa"/>
          </w:tcPr>
          <w:p w:rsidR="003F520A" w:rsidRPr="00F776B9" w:rsidRDefault="003F520A" w:rsidP="003F1D22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3.</w:t>
            </w:r>
          </w:p>
        </w:tc>
        <w:tc>
          <w:tcPr>
            <w:tcW w:w="4862" w:type="dxa"/>
          </w:tcPr>
          <w:p w:rsidR="003F520A" w:rsidRPr="003937FA" w:rsidRDefault="003F520A" w:rsidP="00865EE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Управління </w:t>
            </w: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Центр </w:t>
            </w: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надання адміністративної послуги</w:t>
            </w:r>
          </w:p>
        </w:tc>
        <w:tc>
          <w:tcPr>
            <w:tcW w:w="4858" w:type="dxa"/>
          </w:tcPr>
          <w:p w:rsidR="003F520A" w:rsidRDefault="003F520A" w:rsidP="00865EEA">
            <w:pPr>
              <w:contextualSpacing/>
              <w:rPr>
                <w:color w:val="010000"/>
                <w:lang w:val="uk-UA"/>
              </w:rPr>
            </w:pPr>
            <w:r w:rsidRPr="00777546">
              <w:rPr>
                <w:color w:val="010000"/>
                <w:lang w:val="uk-UA"/>
              </w:rPr>
              <w:t>Понеділок</w:t>
            </w:r>
            <w:r>
              <w:rPr>
                <w:color w:val="010000"/>
                <w:lang w:val="uk-UA"/>
              </w:rPr>
              <w:t xml:space="preserve"> </w:t>
            </w:r>
            <w:r w:rsidRPr="00777546">
              <w:rPr>
                <w:color w:val="010000"/>
                <w:lang w:val="uk-UA"/>
              </w:rPr>
              <w:t xml:space="preserve">з </w:t>
            </w:r>
            <w:r>
              <w:rPr>
                <w:color w:val="010000"/>
                <w:lang w:val="uk-UA"/>
              </w:rPr>
              <w:t>9</w:t>
            </w:r>
            <w:r>
              <w:rPr>
                <w:color w:val="010000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lang w:val="uk-UA"/>
              </w:rPr>
              <w:t xml:space="preserve"> до 1</w:t>
            </w:r>
            <w:r>
              <w:rPr>
                <w:color w:val="010000"/>
                <w:lang w:val="uk-UA"/>
              </w:rPr>
              <w:t>6</w:t>
            </w:r>
            <w:r w:rsidRPr="00777546">
              <w:rPr>
                <w:color w:val="010000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lang w:val="uk-UA"/>
              </w:rPr>
              <w:t xml:space="preserve"> </w:t>
            </w:r>
          </w:p>
          <w:p w:rsidR="003F520A" w:rsidRDefault="003F520A" w:rsidP="00865EEA">
            <w:pPr>
              <w:contextualSpacing/>
              <w:rPr>
                <w:color w:val="010000"/>
                <w:lang w:val="uk-UA"/>
              </w:rPr>
            </w:pPr>
            <w:r>
              <w:rPr>
                <w:color w:val="010000"/>
                <w:lang w:val="uk-UA"/>
              </w:rPr>
              <w:t>Вівторок з 9</w:t>
            </w:r>
            <w:r>
              <w:rPr>
                <w:color w:val="010000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lang w:val="uk-UA"/>
              </w:rPr>
              <w:t xml:space="preserve"> до 1</w:t>
            </w:r>
            <w:r>
              <w:rPr>
                <w:color w:val="010000"/>
                <w:lang w:val="uk-UA"/>
              </w:rPr>
              <w:t>6</w:t>
            </w:r>
            <w:r>
              <w:rPr>
                <w:color w:val="010000"/>
                <w:vertAlign w:val="superscript"/>
                <w:lang w:val="uk-UA"/>
              </w:rPr>
              <w:t>3</w:t>
            </w:r>
            <w:r w:rsidRPr="00777546">
              <w:rPr>
                <w:color w:val="010000"/>
                <w:vertAlign w:val="superscript"/>
                <w:lang w:val="uk-UA"/>
              </w:rPr>
              <w:t>0</w:t>
            </w:r>
          </w:p>
          <w:p w:rsidR="003F520A" w:rsidRDefault="003F520A" w:rsidP="00865EEA">
            <w:pPr>
              <w:contextualSpacing/>
              <w:rPr>
                <w:color w:val="010000"/>
                <w:lang w:val="uk-UA"/>
              </w:rPr>
            </w:pPr>
            <w:r>
              <w:rPr>
                <w:color w:val="010000"/>
                <w:lang w:val="uk-UA"/>
              </w:rPr>
              <w:t>Середа з 9</w:t>
            </w:r>
            <w:r>
              <w:rPr>
                <w:color w:val="010000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lang w:val="uk-UA"/>
              </w:rPr>
              <w:t xml:space="preserve"> до 1</w:t>
            </w:r>
            <w:r>
              <w:rPr>
                <w:color w:val="010000"/>
                <w:lang w:val="uk-UA"/>
              </w:rPr>
              <w:t>6</w:t>
            </w:r>
            <w:r>
              <w:rPr>
                <w:color w:val="010000"/>
                <w:vertAlign w:val="superscript"/>
                <w:lang w:val="uk-UA"/>
              </w:rPr>
              <w:t>3</w:t>
            </w:r>
            <w:r w:rsidRPr="00777546">
              <w:rPr>
                <w:color w:val="010000"/>
                <w:vertAlign w:val="superscript"/>
                <w:lang w:val="uk-UA"/>
              </w:rPr>
              <w:t>0</w:t>
            </w:r>
          </w:p>
          <w:p w:rsidR="003F520A" w:rsidRDefault="003F520A" w:rsidP="00865EEA">
            <w:pPr>
              <w:contextualSpacing/>
              <w:rPr>
                <w:color w:val="010000"/>
                <w:lang w:val="uk-UA"/>
              </w:rPr>
            </w:pPr>
            <w:r>
              <w:rPr>
                <w:color w:val="010000"/>
                <w:lang w:val="uk-UA"/>
              </w:rPr>
              <w:t>Четвер</w:t>
            </w:r>
            <w:r w:rsidR="00120859">
              <w:rPr>
                <w:color w:val="010000"/>
                <w:lang w:val="uk-UA"/>
              </w:rPr>
              <w:t xml:space="preserve"> з </w:t>
            </w:r>
            <w:r>
              <w:rPr>
                <w:color w:val="010000"/>
                <w:lang w:val="uk-UA"/>
              </w:rPr>
              <w:t>9</w:t>
            </w:r>
            <w:r>
              <w:rPr>
                <w:color w:val="010000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lang w:val="uk-UA"/>
              </w:rPr>
              <w:t xml:space="preserve"> до </w:t>
            </w:r>
            <w:r>
              <w:rPr>
                <w:color w:val="010000"/>
                <w:lang w:val="uk-UA"/>
              </w:rPr>
              <w:t>20</w:t>
            </w:r>
            <w:r w:rsidRPr="00777546">
              <w:rPr>
                <w:color w:val="010000"/>
                <w:vertAlign w:val="superscript"/>
                <w:lang w:val="uk-UA"/>
              </w:rPr>
              <w:t>00</w:t>
            </w:r>
          </w:p>
          <w:p w:rsidR="003F520A" w:rsidRPr="002E2737" w:rsidRDefault="003F520A" w:rsidP="00FE11D2">
            <w:pPr>
              <w:contextualSpacing/>
              <w:rPr>
                <w:color w:val="010000"/>
              </w:rPr>
            </w:pPr>
            <w:r w:rsidRPr="00777546">
              <w:rPr>
                <w:color w:val="010000"/>
                <w:lang w:val="uk-UA"/>
              </w:rPr>
              <w:t>п'ятниця з 8</w:t>
            </w:r>
            <w:r>
              <w:rPr>
                <w:color w:val="010000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vertAlign w:val="superscript"/>
                <w:lang w:val="uk-UA"/>
              </w:rPr>
              <w:t>0</w:t>
            </w:r>
            <w:r w:rsidRPr="00777546">
              <w:rPr>
                <w:color w:val="010000"/>
                <w:lang w:val="uk-UA"/>
              </w:rPr>
              <w:t xml:space="preserve"> до 1</w:t>
            </w:r>
            <w:r>
              <w:rPr>
                <w:color w:val="010000"/>
                <w:lang w:val="uk-UA"/>
              </w:rPr>
              <w:t>5</w:t>
            </w:r>
            <w:r>
              <w:rPr>
                <w:color w:val="010000"/>
                <w:vertAlign w:val="superscript"/>
                <w:lang w:val="uk-UA"/>
              </w:rPr>
              <w:t>00</w:t>
            </w:r>
          </w:p>
        </w:tc>
      </w:tr>
      <w:tr w:rsidR="003F520A" w:rsidRPr="006D05D5">
        <w:tc>
          <w:tcPr>
            <w:tcW w:w="828" w:type="dxa"/>
          </w:tcPr>
          <w:p w:rsidR="003F520A" w:rsidRPr="00F776B9" w:rsidRDefault="003F520A" w:rsidP="003F1D22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4.</w:t>
            </w:r>
          </w:p>
        </w:tc>
        <w:tc>
          <w:tcPr>
            <w:tcW w:w="4862" w:type="dxa"/>
          </w:tcPr>
          <w:p w:rsidR="003F520A" w:rsidRPr="003937FA" w:rsidRDefault="003F520A" w:rsidP="00865EE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</w:t>
            </w:r>
            <w:r w:rsidR="000D435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Управління Центр</w:t>
            </w:r>
            <w:r w:rsidRPr="003937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4858" w:type="dxa"/>
          </w:tcPr>
          <w:p w:rsidR="003F520A" w:rsidRPr="00EC3868" w:rsidRDefault="003F520A" w:rsidP="00865EEA">
            <w:pPr>
              <w:spacing w:after="150" w:line="360" w:lineRule="auto"/>
              <w:rPr>
                <w:color w:val="010000"/>
                <w:lang w:val="uk-UA"/>
              </w:rPr>
            </w:pPr>
            <w:r w:rsidRPr="00777546">
              <w:rPr>
                <w:color w:val="010000"/>
                <w:lang w:val="uk-UA"/>
              </w:rPr>
              <w:t>тел.71-2</w:t>
            </w:r>
            <w:r>
              <w:rPr>
                <w:color w:val="010000"/>
                <w:lang w:val="uk-UA"/>
              </w:rPr>
              <w:t>0</w:t>
            </w:r>
            <w:r w:rsidRPr="00777546">
              <w:rPr>
                <w:color w:val="010000"/>
                <w:lang w:val="uk-UA"/>
              </w:rPr>
              <w:t>-</w:t>
            </w:r>
            <w:r>
              <w:rPr>
                <w:color w:val="010000"/>
                <w:lang w:val="uk-UA"/>
              </w:rPr>
              <w:t>72</w:t>
            </w:r>
          </w:p>
          <w:p w:rsidR="003F520A" w:rsidRPr="00777546" w:rsidRDefault="003F520A" w:rsidP="00865EE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7546">
              <w:rPr>
                <w:color w:val="000000"/>
                <w:sz w:val="28"/>
                <w:szCs w:val="28"/>
                <w:lang w:val="uk-UA"/>
              </w:rPr>
              <w:t>E-</w:t>
            </w:r>
            <w:proofErr w:type="spellStart"/>
            <w:r w:rsidRPr="00777546">
              <w:rPr>
                <w:color w:val="000000"/>
                <w:sz w:val="28"/>
                <w:szCs w:val="28"/>
                <w:lang w:val="uk-UA"/>
              </w:rPr>
              <w:t>mail</w:t>
            </w:r>
            <w:proofErr w:type="spellEnd"/>
            <w:r w:rsidRPr="00777546">
              <w:rPr>
                <w:color w:val="000000"/>
                <w:sz w:val="28"/>
                <w:szCs w:val="28"/>
                <w:lang w:val="uk-UA"/>
              </w:rPr>
              <w:t>:</w:t>
            </w:r>
            <w:r w:rsidR="000E23A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C04D1B" w:rsidRPr="00FE11D2">
              <w:rPr>
                <w:sz w:val="28"/>
                <w:lang w:val="en-US"/>
              </w:rPr>
              <w:t>chop</w:t>
            </w:r>
            <w:r w:rsidR="00C04D1B" w:rsidRPr="00FE11D2">
              <w:rPr>
                <w:sz w:val="28"/>
                <w:lang w:val="uk-UA"/>
              </w:rPr>
              <w:t>_</w:t>
            </w:r>
            <w:proofErr w:type="spellStart"/>
            <w:r w:rsidR="00C04D1B" w:rsidRPr="00FE11D2">
              <w:rPr>
                <w:sz w:val="28"/>
                <w:lang w:val="en-US"/>
              </w:rPr>
              <w:t>cnap</w:t>
            </w:r>
            <w:proofErr w:type="spellEnd"/>
            <w:r w:rsidR="00C04D1B" w:rsidRPr="00FE11D2">
              <w:rPr>
                <w:sz w:val="28"/>
                <w:lang w:val="uk-UA"/>
              </w:rPr>
              <w:t>@</w:t>
            </w:r>
            <w:proofErr w:type="spellStart"/>
            <w:r w:rsidR="00C04D1B" w:rsidRPr="00FE11D2">
              <w:rPr>
                <w:sz w:val="28"/>
                <w:lang w:val="en-US"/>
              </w:rPr>
              <w:t>carpathia</w:t>
            </w:r>
            <w:proofErr w:type="spellEnd"/>
            <w:r w:rsidR="00C04D1B" w:rsidRPr="00FE11D2">
              <w:rPr>
                <w:sz w:val="28"/>
                <w:lang w:val="uk-UA"/>
              </w:rPr>
              <w:t>.</w:t>
            </w:r>
            <w:proofErr w:type="spellStart"/>
            <w:r w:rsidR="00C04D1B" w:rsidRPr="00FE11D2">
              <w:rPr>
                <w:sz w:val="28"/>
                <w:lang w:val="en-US"/>
              </w:rPr>
              <w:t>gov</w:t>
            </w:r>
            <w:proofErr w:type="spellEnd"/>
            <w:r w:rsidR="00C04D1B" w:rsidRPr="00FE11D2">
              <w:rPr>
                <w:sz w:val="28"/>
                <w:lang w:val="uk-UA"/>
              </w:rPr>
              <w:t>.</w:t>
            </w:r>
            <w:proofErr w:type="spellStart"/>
            <w:r w:rsidR="00C04D1B" w:rsidRPr="00FE11D2">
              <w:rPr>
                <w:sz w:val="28"/>
                <w:lang w:val="en-US"/>
              </w:rPr>
              <w:t>ua</w:t>
            </w:r>
            <w:proofErr w:type="spellEnd"/>
          </w:p>
        </w:tc>
      </w:tr>
      <w:tr w:rsidR="00FF603C" w:rsidRPr="00F776B9">
        <w:tc>
          <w:tcPr>
            <w:tcW w:w="10548" w:type="dxa"/>
            <w:gridSpan w:val="3"/>
          </w:tcPr>
          <w:p w:rsidR="00FF603C" w:rsidRPr="00F776B9" w:rsidRDefault="00FF603C" w:rsidP="004C6D59">
            <w:pPr>
              <w:jc w:val="center"/>
              <w:rPr>
                <w:lang w:val="uk-UA"/>
              </w:rPr>
            </w:pPr>
            <w:r w:rsidRPr="00F776B9">
              <w:rPr>
                <w:b/>
                <w:bCs/>
                <w:lang w:val="uk-UA"/>
              </w:rPr>
              <w:t>Нормативні акти, якими регламентується</w:t>
            </w:r>
            <w:r w:rsidRPr="00F776B9">
              <w:rPr>
                <w:lang w:val="uk-UA"/>
              </w:rPr>
              <w:t xml:space="preserve"> </w:t>
            </w:r>
            <w:r w:rsidRPr="00F776B9">
              <w:rPr>
                <w:b/>
                <w:bCs/>
                <w:lang w:val="uk-UA"/>
              </w:rPr>
              <w:t>надання інформаційної послуги</w:t>
            </w:r>
          </w:p>
        </w:tc>
      </w:tr>
      <w:tr w:rsidR="00FF603C" w:rsidRPr="00F776B9">
        <w:tc>
          <w:tcPr>
            <w:tcW w:w="828" w:type="dxa"/>
          </w:tcPr>
          <w:p w:rsidR="00FF603C" w:rsidRPr="00F776B9" w:rsidRDefault="00FF603C" w:rsidP="003F1D22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5.</w:t>
            </w:r>
          </w:p>
        </w:tc>
        <w:tc>
          <w:tcPr>
            <w:tcW w:w="4862" w:type="dxa"/>
          </w:tcPr>
          <w:p w:rsidR="00FF603C" w:rsidRPr="00F776B9" w:rsidRDefault="00FF603C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Закони України</w:t>
            </w:r>
          </w:p>
        </w:tc>
        <w:tc>
          <w:tcPr>
            <w:tcW w:w="4858" w:type="dxa"/>
          </w:tcPr>
          <w:p w:rsidR="00FF603C" w:rsidRPr="00F776B9" w:rsidRDefault="00FF603C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"Про регулювання містобудівної діяльності", "Про адміністративні послуги", "Про звернення громадян"</w:t>
            </w:r>
          </w:p>
        </w:tc>
      </w:tr>
      <w:tr w:rsidR="00FF603C" w:rsidRPr="00F776B9">
        <w:tc>
          <w:tcPr>
            <w:tcW w:w="828" w:type="dxa"/>
          </w:tcPr>
          <w:p w:rsidR="00FF603C" w:rsidRPr="00F776B9" w:rsidRDefault="00FF603C" w:rsidP="003F1D22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6.</w:t>
            </w:r>
          </w:p>
        </w:tc>
        <w:tc>
          <w:tcPr>
            <w:tcW w:w="4862" w:type="dxa"/>
          </w:tcPr>
          <w:p w:rsidR="00FF603C" w:rsidRPr="00F776B9" w:rsidRDefault="00FF603C" w:rsidP="00F776B9">
            <w:pPr>
              <w:rPr>
                <w:lang w:val="uk-UA"/>
              </w:rPr>
            </w:pPr>
            <w:r w:rsidRPr="00F776B9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4858" w:type="dxa"/>
          </w:tcPr>
          <w:p w:rsidR="00FF603C" w:rsidRPr="00F776B9" w:rsidRDefault="00FF603C" w:rsidP="00A022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FF603C" w:rsidRPr="00F776B9">
        <w:tc>
          <w:tcPr>
            <w:tcW w:w="828" w:type="dxa"/>
          </w:tcPr>
          <w:p w:rsidR="00FF603C" w:rsidRPr="00F776B9" w:rsidRDefault="00FF603C" w:rsidP="003F1D22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7.</w:t>
            </w:r>
          </w:p>
        </w:tc>
        <w:tc>
          <w:tcPr>
            <w:tcW w:w="4862" w:type="dxa"/>
          </w:tcPr>
          <w:p w:rsidR="00FF603C" w:rsidRPr="00F776B9" w:rsidRDefault="00FF603C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858" w:type="dxa"/>
          </w:tcPr>
          <w:p w:rsidR="00FF603C" w:rsidRPr="00F776B9" w:rsidRDefault="00FF603C" w:rsidP="00A0223F">
            <w:pPr>
              <w:jc w:val="center"/>
              <w:rPr>
                <w:lang w:val="uk-UA"/>
              </w:rPr>
            </w:pPr>
            <w:r w:rsidRPr="00F776B9">
              <w:rPr>
                <w:lang w:val="uk-UA"/>
              </w:rPr>
              <w:t xml:space="preserve">Наказ </w:t>
            </w:r>
            <w:proofErr w:type="spellStart"/>
            <w:r w:rsidRPr="00F776B9">
              <w:rPr>
                <w:lang w:val="uk-UA"/>
              </w:rPr>
              <w:t>Мінрегіонбуду</w:t>
            </w:r>
            <w:proofErr w:type="spellEnd"/>
            <w:r w:rsidRPr="00F776B9">
              <w:rPr>
                <w:lang w:val="uk-UA"/>
              </w:rPr>
              <w:t xml:space="preserve"> України від 05.07.2011р. №103 "Про затвердження Порядку видачі будівельного паспорта забудови земельної ділянки"</w:t>
            </w:r>
          </w:p>
        </w:tc>
      </w:tr>
      <w:tr w:rsidR="00FF603C" w:rsidRPr="00F776B9">
        <w:tc>
          <w:tcPr>
            <w:tcW w:w="828" w:type="dxa"/>
          </w:tcPr>
          <w:p w:rsidR="00FF603C" w:rsidRPr="00F776B9" w:rsidRDefault="00FF603C" w:rsidP="003F1D22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8.</w:t>
            </w:r>
          </w:p>
        </w:tc>
        <w:tc>
          <w:tcPr>
            <w:tcW w:w="4862" w:type="dxa"/>
          </w:tcPr>
          <w:p w:rsidR="00FF603C" w:rsidRPr="00F776B9" w:rsidRDefault="00FF603C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Акти місцевих органів виконавчої влади / органів місцевого самоврядування</w:t>
            </w:r>
          </w:p>
        </w:tc>
        <w:tc>
          <w:tcPr>
            <w:tcW w:w="4858" w:type="dxa"/>
          </w:tcPr>
          <w:p w:rsidR="00FF603C" w:rsidRPr="00F776B9" w:rsidRDefault="00FF603C" w:rsidP="003F1D22">
            <w:pPr>
              <w:jc w:val="center"/>
              <w:rPr>
                <w:lang w:val="uk-UA"/>
              </w:rPr>
            </w:pPr>
            <w:r w:rsidRPr="00F776B9">
              <w:rPr>
                <w:lang w:val="uk-UA"/>
              </w:rPr>
              <w:t>-</w:t>
            </w:r>
          </w:p>
        </w:tc>
      </w:tr>
      <w:tr w:rsidR="00FF603C" w:rsidRPr="00F776B9">
        <w:tc>
          <w:tcPr>
            <w:tcW w:w="10548" w:type="dxa"/>
            <w:gridSpan w:val="3"/>
          </w:tcPr>
          <w:p w:rsidR="00FF603C" w:rsidRPr="00F776B9" w:rsidRDefault="00FF603C" w:rsidP="004C6D59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Умови отримання адміністративної послуги</w:t>
            </w:r>
          </w:p>
        </w:tc>
      </w:tr>
      <w:tr w:rsidR="00FF603C" w:rsidRPr="00F776B9">
        <w:tc>
          <w:tcPr>
            <w:tcW w:w="828" w:type="dxa"/>
          </w:tcPr>
          <w:p w:rsidR="00FF603C" w:rsidRPr="00F776B9" w:rsidRDefault="00FF603C" w:rsidP="003F1D22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9.</w:t>
            </w:r>
          </w:p>
        </w:tc>
        <w:tc>
          <w:tcPr>
            <w:tcW w:w="4862" w:type="dxa"/>
          </w:tcPr>
          <w:p w:rsidR="00FF603C" w:rsidRPr="00F776B9" w:rsidRDefault="00FF603C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4858" w:type="dxa"/>
          </w:tcPr>
          <w:p w:rsidR="00FF603C" w:rsidRPr="00F776B9" w:rsidRDefault="00FF603C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Заява суб’єкта звернення</w:t>
            </w:r>
          </w:p>
        </w:tc>
      </w:tr>
      <w:tr w:rsidR="00FF603C" w:rsidRPr="00F776B9">
        <w:tc>
          <w:tcPr>
            <w:tcW w:w="828" w:type="dxa"/>
          </w:tcPr>
          <w:p w:rsidR="00FF603C" w:rsidRPr="00F776B9" w:rsidRDefault="00FF603C" w:rsidP="003F1D22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10.</w:t>
            </w:r>
          </w:p>
        </w:tc>
        <w:tc>
          <w:tcPr>
            <w:tcW w:w="4862" w:type="dxa"/>
          </w:tcPr>
          <w:p w:rsidR="00FF603C" w:rsidRPr="00F776B9" w:rsidRDefault="00FF603C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858" w:type="dxa"/>
          </w:tcPr>
          <w:p w:rsidR="00FF603C" w:rsidRPr="00F776B9" w:rsidRDefault="00FF603C" w:rsidP="003F1D22">
            <w:pPr>
              <w:jc w:val="both"/>
              <w:rPr>
                <w:lang w:val="uk-UA"/>
              </w:rPr>
            </w:pPr>
            <w:r w:rsidRPr="00F776B9">
              <w:rPr>
                <w:lang w:val="uk-UA"/>
              </w:rPr>
              <w:t>1. Заява.</w:t>
            </w:r>
          </w:p>
          <w:p w:rsidR="00FF603C" w:rsidRPr="00F776B9" w:rsidRDefault="00FF603C" w:rsidP="003F1D22">
            <w:pPr>
              <w:jc w:val="both"/>
              <w:rPr>
                <w:lang w:val="uk-UA"/>
              </w:rPr>
            </w:pPr>
            <w:r w:rsidRPr="00F776B9">
              <w:rPr>
                <w:lang w:val="uk-UA"/>
              </w:rPr>
              <w:t xml:space="preserve">2. </w:t>
            </w:r>
            <w:r>
              <w:rPr>
                <w:lang w:val="uk-UA"/>
              </w:rPr>
              <w:t>К</w:t>
            </w:r>
            <w:r w:rsidRPr="00F776B9">
              <w:rPr>
                <w:lang w:val="uk-UA"/>
              </w:rPr>
              <w:t xml:space="preserve">опія документа, що засвідчує право власності або користування земельною ділянкою, або договір </w:t>
            </w:r>
            <w:proofErr w:type="spellStart"/>
            <w:r w:rsidRPr="00F776B9">
              <w:rPr>
                <w:lang w:val="uk-UA"/>
              </w:rPr>
              <w:t>суперфіцію</w:t>
            </w:r>
            <w:proofErr w:type="spellEnd"/>
            <w:r>
              <w:rPr>
                <w:lang w:val="uk-UA"/>
              </w:rPr>
              <w:t xml:space="preserve"> </w:t>
            </w:r>
            <w:r w:rsidRPr="00F776B9">
              <w:rPr>
                <w:lang w:val="uk-UA"/>
              </w:rPr>
              <w:t xml:space="preserve">– в 2-х </w:t>
            </w:r>
            <w:proofErr w:type="spellStart"/>
            <w:r w:rsidRPr="00F776B9">
              <w:rPr>
                <w:lang w:val="uk-UA"/>
              </w:rPr>
              <w:t>екз</w:t>
            </w:r>
            <w:proofErr w:type="spellEnd"/>
            <w:r w:rsidRPr="00F776B9">
              <w:rPr>
                <w:lang w:val="uk-UA"/>
              </w:rPr>
              <w:t>.</w:t>
            </w:r>
          </w:p>
          <w:p w:rsidR="00FF603C" w:rsidRPr="00F776B9" w:rsidRDefault="00FF603C" w:rsidP="00FE11D2">
            <w:pPr>
              <w:jc w:val="both"/>
              <w:rPr>
                <w:lang w:val="uk-UA"/>
              </w:rPr>
            </w:pPr>
            <w:r w:rsidRPr="00F776B9">
              <w:rPr>
                <w:lang w:val="uk-UA"/>
              </w:rPr>
              <w:t xml:space="preserve">3. Ескізні наміри забудови (місце </w:t>
            </w:r>
            <w:r w:rsidRPr="00F776B9">
              <w:rPr>
                <w:lang w:val="uk-UA"/>
              </w:rPr>
              <w:lastRenderedPageBreak/>
              <w:t xml:space="preserve">розташування будівель та споруд на земельній ділянці, відстані до меж сусідніх земельних ділянок та розташованих на них об’єктів, інженерних мереж і споруд, фасади та плани поверхів об’єктів із зазначенням габаритних розмірів, перелік систем інженерного забезпечення, у тому числі автономного, що плануються до застосування, тощо) – в 2-х </w:t>
            </w:r>
            <w:proofErr w:type="spellStart"/>
            <w:r w:rsidRPr="00F776B9">
              <w:rPr>
                <w:lang w:val="uk-UA"/>
              </w:rPr>
              <w:t>екз</w:t>
            </w:r>
            <w:proofErr w:type="spellEnd"/>
            <w:r w:rsidRPr="00F776B9">
              <w:rPr>
                <w:lang w:val="uk-UA"/>
              </w:rPr>
              <w:t>.</w:t>
            </w:r>
          </w:p>
          <w:p w:rsidR="00FF603C" w:rsidRPr="00F776B9" w:rsidRDefault="00FF603C" w:rsidP="003F1D22">
            <w:pPr>
              <w:jc w:val="both"/>
              <w:rPr>
                <w:lang w:val="uk-UA"/>
              </w:rPr>
            </w:pPr>
            <w:r w:rsidRPr="00F776B9">
              <w:rPr>
                <w:lang w:val="uk-UA"/>
              </w:rPr>
              <w:t xml:space="preserve">4. Проект будівництва (за наявності) – в 2-х </w:t>
            </w:r>
            <w:proofErr w:type="spellStart"/>
            <w:r w:rsidRPr="00F776B9">
              <w:rPr>
                <w:lang w:val="uk-UA"/>
              </w:rPr>
              <w:t>екз</w:t>
            </w:r>
            <w:proofErr w:type="spellEnd"/>
            <w:r w:rsidRPr="00F776B9">
              <w:rPr>
                <w:lang w:val="uk-UA"/>
              </w:rPr>
              <w:t>.</w:t>
            </w:r>
          </w:p>
          <w:p w:rsidR="00FF603C" w:rsidRDefault="00FF603C" w:rsidP="003F1D22">
            <w:pPr>
              <w:jc w:val="both"/>
              <w:rPr>
                <w:lang w:val="uk-UA"/>
              </w:rPr>
            </w:pPr>
            <w:r w:rsidRPr="00F776B9">
              <w:rPr>
                <w:lang w:val="uk-UA"/>
              </w:rPr>
              <w:t xml:space="preserve">5. Засвідчена в установленому порядку згода співвласників земельної ділянки (житлового будинку) на забудову – в 2-х </w:t>
            </w:r>
            <w:proofErr w:type="spellStart"/>
            <w:r w:rsidRPr="00F776B9">
              <w:rPr>
                <w:lang w:val="uk-UA"/>
              </w:rPr>
              <w:t>екз</w:t>
            </w:r>
            <w:proofErr w:type="spellEnd"/>
            <w:r w:rsidRPr="00F776B9">
              <w:rPr>
                <w:lang w:val="uk-UA"/>
              </w:rPr>
              <w:t>.</w:t>
            </w:r>
          </w:p>
          <w:p w:rsidR="00FF603C" w:rsidRPr="00F776B9" w:rsidRDefault="00FF603C" w:rsidP="00782611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6. Документи, що посвідчують особу представника та підтверджують  його повноваження діяти від імені заявника (у випадку подання пакету документів представником особи).</w:t>
            </w:r>
          </w:p>
        </w:tc>
      </w:tr>
      <w:tr w:rsidR="00FF603C" w:rsidRPr="00F776B9">
        <w:tc>
          <w:tcPr>
            <w:tcW w:w="828" w:type="dxa"/>
          </w:tcPr>
          <w:p w:rsidR="00FF603C" w:rsidRPr="00F776B9" w:rsidRDefault="00FF603C" w:rsidP="007A1323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lastRenderedPageBreak/>
              <w:t>11.</w:t>
            </w:r>
          </w:p>
        </w:tc>
        <w:tc>
          <w:tcPr>
            <w:tcW w:w="4862" w:type="dxa"/>
          </w:tcPr>
          <w:p w:rsidR="00FF603C" w:rsidRPr="00F776B9" w:rsidRDefault="00FF603C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858" w:type="dxa"/>
          </w:tcPr>
          <w:p w:rsidR="00FF603C" w:rsidRPr="00F776B9" w:rsidRDefault="00FF603C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Особисто або представником заявника (на підставі доручення)</w:t>
            </w:r>
          </w:p>
        </w:tc>
      </w:tr>
      <w:tr w:rsidR="00FF603C" w:rsidRPr="00F776B9">
        <w:tc>
          <w:tcPr>
            <w:tcW w:w="828" w:type="dxa"/>
          </w:tcPr>
          <w:p w:rsidR="00FF603C" w:rsidRPr="00F776B9" w:rsidRDefault="00FF603C" w:rsidP="007A1323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12.</w:t>
            </w:r>
          </w:p>
        </w:tc>
        <w:tc>
          <w:tcPr>
            <w:tcW w:w="4862" w:type="dxa"/>
          </w:tcPr>
          <w:p w:rsidR="00FF603C" w:rsidRPr="00F776B9" w:rsidRDefault="00FF603C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858" w:type="dxa"/>
          </w:tcPr>
          <w:p w:rsidR="00FF603C" w:rsidRPr="00F776B9" w:rsidRDefault="00FF603C" w:rsidP="003F1D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F776B9">
              <w:rPr>
                <w:lang w:val="uk-UA"/>
              </w:rPr>
              <w:t>езоплатно</w:t>
            </w:r>
          </w:p>
        </w:tc>
      </w:tr>
      <w:tr w:rsidR="00FF603C" w:rsidRPr="00F776B9">
        <w:tc>
          <w:tcPr>
            <w:tcW w:w="828" w:type="dxa"/>
          </w:tcPr>
          <w:p w:rsidR="00FF603C" w:rsidRPr="00F776B9" w:rsidRDefault="00FF603C" w:rsidP="007A1323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13.</w:t>
            </w:r>
          </w:p>
        </w:tc>
        <w:tc>
          <w:tcPr>
            <w:tcW w:w="4862" w:type="dxa"/>
          </w:tcPr>
          <w:p w:rsidR="00FF603C" w:rsidRPr="00F776B9" w:rsidRDefault="00FF603C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4858" w:type="dxa"/>
          </w:tcPr>
          <w:p w:rsidR="00FF603C" w:rsidRPr="00F776B9" w:rsidRDefault="00FF603C" w:rsidP="003F1D22">
            <w:pPr>
              <w:jc w:val="center"/>
              <w:rPr>
                <w:lang w:val="uk-UA"/>
              </w:rPr>
            </w:pPr>
            <w:r w:rsidRPr="00F776B9">
              <w:rPr>
                <w:lang w:val="uk-UA"/>
              </w:rPr>
              <w:t>10 робочих днів</w:t>
            </w:r>
          </w:p>
        </w:tc>
      </w:tr>
      <w:tr w:rsidR="00FF603C" w:rsidRPr="006D05D5">
        <w:tc>
          <w:tcPr>
            <w:tcW w:w="828" w:type="dxa"/>
          </w:tcPr>
          <w:p w:rsidR="00FF603C" w:rsidRPr="00F776B9" w:rsidRDefault="00FF603C" w:rsidP="007A1323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14.</w:t>
            </w:r>
          </w:p>
        </w:tc>
        <w:tc>
          <w:tcPr>
            <w:tcW w:w="4862" w:type="dxa"/>
          </w:tcPr>
          <w:p w:rsidR="00FF603C" w:rsidRPr="00F776B9" w:rsidRDefault="00FF603C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858" w:type="dxa"/>
          </w:tcPr>
          <w:p w:rsidR="00FF603C" w:rsidRDefault="00FF603C" w:rsidP="0092370B">
            <w:pPr>
              <w:tabs>
                <w:tab w:val="left" w:pos="3969"/>
              </w:tabs>
              <w:jc w:val="both"/>
              <w:rPr>
                <w:lang w:val="uk-UA"/>
              </w:rPr>
            </w:pPr>
            <w:bookmarkStart w:id="1" w:name="n46"/>
            <w:bookmarkEnd w:id="1"/>
            <w:r>
              <w:rPr>
                <w:lang w:val="uk-UA"/>
              </w:rPr>
              <w:t>- надання неповного пакету документів;</w:t>
            </w:r>
          </w:p>
          <w:p w:rsidR="00FF603C" w:rsidRPr="00F776B9" w:rsidRDefault="00FF603C" w:rsidP="003F1D22">
            <w:pPr>
              <w:jc w:val="both"/>
              <w:rPr>
                <w:lang w:val="uk-UA"/>
              </w:rPr>
            </w:pPr>
            <w:r w:rsidRPr="00F776B9">
              <w:rPr>
                <w:lang w:val="uk-UA"/>
              </w:rPr>
              <w:t xml:space="preserve">- надання суб’єктом звернення недостовірних даних; </w:t>
            </w:r>
          </w:p>
          <w:p w:rsidR="00FF603C" w:rsidRPr="00F776B9" w:rsidRDefault="00FF603C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- невідповідність намірів забудови земельної ділянки вимогам містобудівної документації на місцевому рівні, детальним планам територій, планувальним рішенням проектів садівницьких та дачних товариств, державним будівельним нормам, стандартам і правилам</w:t>
            </w:r>
          </w:p>
        </w:tc>
      </w:tr>
      <w:tr w:rsidR="00FF603C" w:rsidRPr="00F776B9">
        <w:tc>
          <w:tcPr>
            <w:tcW w:w="828" w:type="dxa"/>
          </w:tcPr>
          <w:p w:rsidR="00FF603C" w:rsidRPr="00F776B9" w:rsidRDefault="00FF603C" w:rsidP="007A1323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15.</w:t>
            </w:r>
          </w:p>
        </w:tc>
        <w:tc>
          <w:tcPr>
            <w:tcW w:w="4862" w:type="dxa"/>
          </w:tcPr>
          <w:p w:rsidR="00FF603C" w:rsidRPr="00F776B9" w:rsidRDefault="00FF603C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4858" w:type="dxa"/>
          </w:tcPr>
          <w:p w:rsidR="00FF603C" w:rsidRPr="00F776B9" w:rsidRDefault="00FF603C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Будівельний паспорт забудови земельної ділянки</w:t>
            </w:r>
          </w:p>
        </w:tc>
      </w:tr>
      <w:tr w:rsidR="00FF603C" w:rsidRPr="00F776B9">
        <w:tc>
          <w:tcPr>
            <w:tcW w:w="828" w:type="dxa"/>
          </w:tcPr>
          <w:p w:rsidR="00FF603C" w:rsidRPr="00F776B9" w:rsidRDefault="00FF603C" w:rsidP="007A1323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16.</w:t>
            </w:r>
          </w:p>
        </w:tc>
        <w:tc>
          <w:tcPr>
            <w:tcW w:w="4862" w:type="dxa"/>
          </w:tcPr>
          <w:p w:rsidR="00FF603C" w:rsidRPr="00F776B9" w:rsidRDefault="00FF603C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4858" w:type="dxa"/>
          </w:tcPr>
          <w:p w:rsidR="00FF603C" w:rsidRPr="00F776B9" w:rsidRDefault="00FF603C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Особисто або представником заявника (на підставі доручення)</w:t>
            </w:r>
            <w:r>
              <w:rPr>
                <w:lang w:val="uk-UA"/>
              </w:rPr>
              <w:t>, поштою</w:t>
            </w:r>
          </w:p>
        </w:tc>
      </w:tr>
      <w:tr w:rsidR="00FF603C" w:rsidRPr="00F776B9">
        <w:tc>
          <w:tcPr>
            <w:tcW w:w="828" w:type="dxa"/>
          </w:tcPr>
          <w:p w:rsidR="00FF603C" w:rsidRPr="00F776B9" w:rsidRDefault="00FF603C" w:rsidP="007A1323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17.</w:t>
            </w:r>
          </w:p>
        </w:tc>
        <w:tc>
          <w:tcPr>
            <w:tcW w:w="4862" w:type="dxa"/>
          </w:tcPr>
          <w:p w:rsidR="00FF603C" w:rsidRPr="00F776B9" w:rsidRDefault="00FF603C" w:rsidP="00565C5D">
            <w:pPr>
              <w:rPr>
                <w:lang w:val="uk-UA"/>
              </w:rPr>
            </w:pPr>
            <w:r w:rsidRPr="00F776B9">
              <w:rPr>
                <w:lang w:val="uk-UA"/>
              </w:rPr>
              <w:t>Примітка</w:t>
            </w:r>
          </w:p>
        </w:tc>
        <w:tc>
          <w:tcPr>
            <w:tcW w:w="4858" w:type="dxa"/>
          </w:tcPr>
          <w:p w:rsidR="00FF603C" w:rsidRPr="00F776B9" w:rsidRDefault="00FF603C" w:rsidP="004E3E65">
            <w:pPr>
              <w:rPr>
                <w:lang w:val="uk-UA"/>
              </w:rPr>
            </w:pPr>
          </w:p>
        </w:tc>
      </w:tr>
    </w:tbl>
    <w:p w:rsidR="00FF603C" w:rsidRDefault="00FF603C" w:rsidP="0057334E">
      <w:pPr>
        <w:rPr>
          <w:lang w:val="uk-UA"/>
        </w:rPr>
      </w:pPr>
    </w:p>
    <w:p w:rsidR="003D5E4E" w:rsidRDefault="003D5E4E" w:rsidP="003D5E4E">
      <w:pPr>
        <w:rPr>
          <w:b/>
          <w:bCs/>
          <w:lang w:val="uk-UA"/>
        </w:rPr>
      </w:pPr>
      <w:r>
        <w:rPr>
          <w:b/>
          <w:bCs/>
          <w:lang w:val="uk-UA"/>
        </w:rPr>
        <w:t>Міський голова                                                                     В. Самардак</w:t>
      </w:r>
    </w:p>
    <w:p w:rsidR="00FF603C" w:rsidRPr="00F776B9" w:rsidRDefault="00FF603C" w:rsidP="003D5E4E">
      <w:pPr>
        <w:rPr>
          <w:b/>
          <w:bCs/>
          <w:color w:val="000000"/>
          <w:bdr w:val="none" w:sz="0" w:space="0" w:color="auto" w:frame="1"/>
          <w:lang w:val="uk-UA"/>
        </w:rPr>
      </w:pPr>
    </w:p>
    <w:sectPr w:rsidR="00FF603C" w:rsidRPr="00F776B9" w:rsidSect="0040572B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2269"/>
    <w:rsid w:val="000D4354"/>
    <w:rsid w:val="000E23A4"/>
    <w:rsid w:val="00120859"/>
    <w:rsid w:val="00147F21"/>
    <w:rsid w:val="00206D13"/>
    <w:rsid w:val="00252E23"/>
    <w:rsid w:val="002931A1"/>
    <w:rsid w:val="002A0F15"/>
    <w:rsid w:val="00345D96"/>
    <w:rsid w:val="00352776"/>
    <w:rsid w:val="003614F6"/>
    <w:rsid w:val="003D5E4E"/>
    <w:rsid w:val="003F1D22"/>
    <w:rsid w:val="003F520A"/>
    <w:rsid w:val="0040572B"/>
    <w:rsid w:val="0041535A"/>
    <w:rsid w:val="004B5540"/>
    <w:rsid w:val="004C6D59"/>
    <w:rsid w:val="004E3E65"/>
    <w:rsid w:val="004E6D64"/>
    <w:rsid w:val="0050785D"/>
    <w:rsid w:val="00560E38"/>
    <w:rsid w:val="00565C5D"/>
    <w:rsid w:val="0057334E"/>
    <w:rsid w:val="005D1067"/>
    <w:rsid w:val="00600ABC"/>
    <w:rsid w:val="006D05D5"/>
    <w:rsid w:val="00782611"/>
    <w:rsid w:val="007A1323"/>
    <w:rsid w:val="00826E68"/>
    <w:rsid w:val="008805AF"/>
    <w:rsid w:val="00893050"/>
    <w:rsid w:val="0092370B"/>
    <w:rsid w:val="0098649D"/>
    <w:rsid w:val="009A01E8"/>
    <w:rsid w:val="00A0223F"/>
    <w:rsid w:val="00A10AE8"/>
    <w:rsid w:val="00A3213B"/>
    <w:rsid w:val="00A61C87"/>
    <w:rsid w:val="00AE6903"/>
    <w:rsid w:val="00B70BF4"/>
    <w:rsid w:val="00BE716B"/>
    <w:rsid w:val="00BF2269"/>
    <w:rsid w:val="00C0419A"/>
    <w:rsid w:val="00C04D1B"/>
    <w:rsid w:val="00C627D0"/>
    <w:rsid w:val="00C6568E"/>
    <w:rsid w:val="00C775B9"/>
    <w:rsid w:val="00CE230D"/>
    <w:rsid w:val="00D64944"/>
    <w:rsid w:val="00E20473"/>
    <w:rsid w:val="00E7393C"/>
    <w:rsid w:val="00EC3868"/>
    <w:rsid w:val="00F776B9"/>
    <w:rsid w:val="00F8193D"/>
    <w:rsid w:val="00FE11D2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5D"/>
    <w:rPr>
      <w:rFonts w:ascii="Times New Roman" w:eastAsia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078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0785D"/>
    <w:rPr>
      <w:rFonts w:ascii="Tahoma" w:hAnsi="Tahoma" w:cs="Tahoma"/>
      <w:sz w:val="16"/>
      <w:szCs w:val="16"/>
      <w:lang w:val="ru-RU"/>
    </w:rPr>
  </w:style>
  <w:style w:type="paragraph" w:customStyle="1" w:styleId="rvps12">
    <w:name w:val="rvps12"/>
    <w:basedOn w:val="a"/>
    <w:uiPriority w:val="99"/>
    <w:rsid w:val="003F1D2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90">
    <w:name w:val="rvts90"/>
    <w:basedOn w:val="a0"/>
    <w:rsid w:val="003F1D22"/>
  </w:style>
  <w:style w:type="character" w:customStyle="1" w:styleId="rvts82">
    <w:name w:val="rvts82"/>
    <w:basedOn w:val="a0"/>
    <w:rsid w:val="003F1D22"/>
  </w:style>
  <w:style w:type="paragraph" w:customStyle="1" w:styleId="rvps14">
    <w:name w:val="rvps14"/>
    <w:basedOn w:val="a"/>
    <w:rsid w:val="003F1D22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Знак Знак Знак Знак1"/>
    <w:basedOn w:val="a"/>
    <w:uiPriority w:val="99"/>
    <w:rsid w:val="003F1D22"/>
    <w:rPr>
      <w:sz w:val="20"/>
      <w:szCs w:val="20"/>
      <w:lang w:eastAsia="ru-RU"/>
    </w:rPr>
  </w:style>
  <w:style w:type="paragraph" w:customStyle="1" w:styleId="rvps6">
    <w:name w:val="rvps6"/>
    <w:basedOn w:val="a"/>
    <w:rsid w:val="003F1D2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23">
    <w:name w:val="rvts23"/>
    <w:basedOn w:val="a0"/>
    <w:uiPriority w:val="99"/>
    <w:rsid w:val="003F1D22"/>
  </w:style>
  <w:style w:type="character" w:customStyle="1" w:styleId="apple-converted-space">
    <w:name w:val="apple-converted-space"/>
    <w:basedOn w:val="a0"/>
    <w:uiPriority w:val="99"/>
    <w:rsid w:val="003F1D22"/>
  </w:style>
  <w:style w:type="paragraph" w:customStyle="1" w:styleId="rvps2">
    <w:name w:val="rvps2"/>
    <w:basedOn w:val="a"/>
    <w:uiPriority w:val="99"/>
    <w:rsid w:val="00560E38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Hyperlink"/>
    <w:rsid w:val="00F776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1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533</Words>
  <Characters>3041</Characters>
  <Application>Microsoft Office Word</Application>
  <DocSecurity>0</DocSecurity>
  <Lines>25</Lines>
  <Paragraphs>7</Paragraphs>
  <ScaleCrop>false</ScaleCrop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Ekonomika1</cp:lastModifiedBy>
  <cp:revision>61</cp:revision>
  <dcterms:created xsi:type="dcterms:W3CDTF">2014-01-16T13:12:00Z</dcterms:created>
  <dcterms:modified xsi:type="dcterms:W3CDTF">2020-02-06T09:32:00Z</dcterms:modified>
</cp:coreProperties>
</file>