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F1" w:rsidRPr="000E1BF1" w:rsidRDefault="000E1BF1" w:rsidP="000E1BF1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E1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Pr="000E1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73EA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</w:p>
    <w:p w:rsidR="000E1BF1" w:rsidRPr="000E1BF1" w:rsidRDefault="000E1BF1" w:rsidP="000E1BF1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</w:t>
      </w:r>
    </w:p>
    <w:p w:rsidR="000E1BF1" w:rsidRPr="000E1BF1" w:rsidRDefault="000E1BF1" w:rsidP="000E1BF1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F1">
        <w:rPr>
          <w:rFonts w:ascii="Times New Roman" w:eastAsia="Times New Roman" w:hAnsi="Times New Roman" w:cs="Times New Roman"/>
          <w:sz w:val="28"/>
          <w:szCs w:val="28"/>
          <w:lang w:eastAsia="ru-RU"/>
        </w:rPr>
        <w:t>Чопської міської ради</w:t>
      </w:r>
    </w:p>
    <w:p w:rsidR="009E11F2" w:rsidRPr="00E77FDF" w:rsidRDefault="000E1BF1" w:rsidP="00E77FDF">
      <w:pPr>
        <w:spacing w:after="0" w:line="240" w:lineRule="auto"/>
        <w:ind w:left="5245"/>
        <w:jc w:val="both"/>
        <w:rPr>
          <w:rStyle w:val="rvts23"/>
          <w:sz w:val="28"/>
          <w:szCs w:val="28"/>
          <w:lang w:eastAsia="ru-RU"/>
        </w:rPr>
      </w:pPr>
      <w:r w:rsidRPr="000E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673EA">
        <w:rPr>
          <w:rFonts w:ascii="Times New Roman" w:eastAsia="Times New Roman" w:hAnsi="Times New Roman" w:cs="Times New Roman"/>
          <w:sz w:val="28"/>
          <w:szCs w:val="28"/>
          <w:lang w:eastAsia="ru-RU"/>
        </w:rPr>
        <w:t>20.02.2020</w:t>
      </w:r>
      <w:r w:rsidRPr="000E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D673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30</w:t>
      </w:r>
    </w:p>
    <w:p w:rsidR="009E11F2" w:rsidRPr="009E11F2" w:rsidRDefault="009E11F2" w:rsidP="009E11F2">
      <w:pPr>
        <w:contextualSpacing/>
        <w:jc w:val="center"/>
        <w:rPr>
          <w:rStyle w:val="rvts23"/>
          <w:rFonts w:eastAsiaTheme="minorHAnsi"/>
          <w:b/>
          <w:bCs/>
          <w:sz w:val="28"/>
          <w:szCs w:val="28"/>
          <w:bdr w:val="none" w:sz="0" w:space="0" w:color="auto" w:frame="1"/>
        </w:rPr>
      </w:pPr>
    </w:p>
    <w:p w:rsidR="009E11F2" w:rsidRPr="009E11F2" w:rsidRDefault="009E11F2" w:rsidP="009E11F2">
      <w:pPr>
        <w:contextualSpacing/>
        <w:jc w:val="center"/>
        <w:rPr>
          <w:rStyle w:val="rvts23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</w:pPr>
      <w:r w:rsidRPr="009E11F2">
        <w:rPr>
          <w:rStyle w:val="rvts23"/>
          <w:rFonts w:eastAsiaTheme="minorHAnsi"/>
          <w:b/>
          <w:bCs/>
          <w:sz w:val="28"/>
          <w:szCs w:val="28"/>
          <w:bdr w:val="none" w:sz="0" w:space="0" w:color="auto" w:frame="1"/>
        </w:rPr>
        <w:t>ТЕХНОЛОГІЧНА КАРТКА АДМІНІСТРАТИВНОЇ ПОСЛУГИ</w:t>
      </w:r>
    </w:p>
    <w:p w:rsidR="009E11F2" w:rsidRPr="00E77FDF" w:rsidRDefault="009E11F2" w:rsidP="009E11F2">
      <w:pPr>
        <w:contextualSpacing/>
        <w:jc w:val="center"/>
        <w:rPr>
          <w:rStyle w:val="rvts23"/>
          <w:rFonts w:eastAsiaTheme="minorHAnsi"/>
          <w:b/>
          <w:bCs/>
          <w:sz w:val="16"/>
          <w:szCs w:val="16"/>
          <w:bdr w:val="none" w:sz="0" w:space="0" w:color="auto" w:frame="1"/>
        </w:rPr>
      </w:pPr>
    </w:p>
    <w:p w:rsidR="0041613F" w:rsidRDefault="009E11F2" w:rsidP="00E77FDF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uk-UA"/>
        </w:rPr>
        <w:t>З</w:t>
      </w:r>
      <w:r w:rsidR="002016FB" w:rsidRPr="009E11F2"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uk-UA"/>
        </w:rPr>
        <w:t>аборона вчинення реєстраційних дій</w:t>
      </w:r>
      <w:bookmarkStart w:id="0" w:name="_GoBack"/>
      <w:bookmarkEnd w:id="0"/>
    </w:p>
    <w:p w:rsidR="009E11F2" w:rsidRPr="009E11F2" w:rsidRDefault="009E11F2" w:rsidP="002016F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uk-UA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2409"/>
        <w:gridCol w:w="1985"/>
      </w:tblGrid>
      <w:tr w:rsidR="00F94025" w:rsidRPr="009E11F2" w:rsidTr="009E11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Відповідальна особа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9E11F2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Структурний підрозділ, відповідальний за етап (дію, рішення)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Строки виконання етапів</w:t>
            </w:r>
          </w:p>
        </w:tc>
      </w:tr>
      <w:tr w:rsidR="00F94025" w:rsidRPr="009E11F2" w:rsidTr="009E11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9E11F2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Державний </w:t>
            </w:r>
            <w:r w:rsidR="00F94025"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9E11F2" w:rsidRDefault="0041613F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Відділ держа</w:t>
            </w:r>
            <w:r w:rsidR="009E11F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416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У момент звернення</w:t>
            </w:r>
          </w:p>
        </w:tc>
      </w:tr>
      <w:tr w:rsidR="00F94025" w:rsidRPr="009E11F2" w:rsidTr="009E11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Прийняття заяви</w:t>
            </w:r>
            <w:r w:rsidRPr="009E11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/рішення суду щодо заборони вчинення реєстраційних дій, 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9E11F2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Державний </w:t>
            </w:r>
            <w:r w:rsidR="00F94025"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9E11F2" w:rsidRDefault="0041613F" w:rsidP="004B6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Відділ держа</w:t>
            </w:r>
            <w:r w:rsidR="009E11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416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У момент звернення</w:t>
            </w:r>
          </w:p>
        </w:tc>
      </w:tr>
      <w:tr w:rsidR="00F94025" w:rsidRPr="009E11F2" w:rsidTr="009E11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9E11F2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Державний </w:t>
            </w:r>
            <w:r w:rsidR="00F94025"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9E11F2" w:rsidRDefault="0041613F" w:rsidP="004B6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Відділ держа</w:t>
            </w:r>
            <w:r w:rsidR="009E11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416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У момент звернення</w:t>
            </w:r>
          </w:p>
        </w:tc>
      </w:tr>
      <w:tr w:rsidR="0041613F" w:rsidRPr="009E11F2" w:rsidTr="009E11F2">
        <w:trPr>
          <w:trHeight w:val="55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613F" w:rsidRPr="009E11F2" w:rsidRDefault="0041613F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right="-57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Опрацювання заяви </w:t>
            </w:r>
            <w:r w:rsidRPr="009E11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щодо заборони вчинення реєстраційних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дій, а також документів, необхідних для її проведення та оформлення результату надання адміністративної послуги, зокрема:</w:t>
            </w:r>
          </w:p>
          <w:p w:rsidR="0041613F" w:rsidRPr="009E11F2" w:rsidRDefault="0041613F" w:rsidP="00F94025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розгляд заяви </w:t>
            </w:r>
            <w:r w:rsidRPr="009E11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щодо заборони вчинення реєстраційних дій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документів, необхідних для її проведення.</w:t>
            </w:r>
            <w:r w:rsidRPr="009E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1613F" w:rsidRPr="009E11F2" w:rsidRDefault="0041613F" w:rsidP="00F94025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1613F" w:rsidRPr="009E11F2" w:rsidRDefault="0041613F" w:rsidP="00F94025">
            <w:pPr>
              <w:pStyle w:val="a4"/>
              <w:tabs>
                <w:tab w:val="left" w:pos="4395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прийняття рішення щодо внесення запису про заборону вчинення реєстраційних дій за рішенням суду або про відмову у внесенні запису про заборону вчинення реєстраційних дій. Внесення до Державного реєстру прав запису про заборону вчинення реєстраційних дій. Формування інформації з Державного реєстру прав.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613F" w:rsidRPr="009E11F2" w:rsidRDefault="009E11F2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Державний </w:t>
            </w:r>
            <w:r w:rsidR="0041613F"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13F" w:rsidRPr="009E11F2" w:rsidRDefault="0041613F" w:rsidP="004B6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Відділ держа</w:t>
            </w:r>
            <w:r w:rsidR="009E11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E11F2">
              <w:rPr>
                <w:rFonts w:ascii="Times New Roman" w:hAnsi="Times New Roman" w:cs="Times New Roman"/>
                <w:sz w:val="28"/>
                <w:szCs w:val="28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F" w:rsidRPr="009E11F2" w:rsidRDefault="0041613F" w:rsidP="00416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Строк не повинен перевищувати одного робочого дня</w:t>
            </w:r>
          </w:p>
        </w:tc>
      </w:tr>
      <w:tr w:rsidR="00F94025" w:rsidRPr="009E11F2" w:rsidTr="009E11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F94025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94025" w:rsidRPr="009E11F2" w:rsidRDefault="00F94025" w:rsidP="00F94025">
            <w:pPr>
              <w:pStyle w:val="a4"/>
              <w:tabs>
                <w:tab w:val="left" w:pos="4395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Видача документів за результатом розгляду заяви про </w:t>
            </w:r>
            <w:r w:rsidRPr="009E11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заборону вчинення реєстраційних дій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9E11F2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Державний </w:t>
            </w:r>
            <w:r w:rsidR="00F94025"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9E11F2" w:rsidRDefault="0041613F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Відділ держа</w:t>
            </w:r>
            <w:r w:rsidR="009E11F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9E11F2" w:rsidRDefault="00F94025" w:rsidP="004161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1F2">
              <w:rPr>
                <w:rFonts w:ascii="Times New Roman" w:eastAsia="Calibri" w:hAnsi="Times New Roman" w:cs="Times New Roman"/>
                <w:sz w:val="28"/>
                <w:szCs w:val="28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494A46" w:rsidRPr="009E11F2" w:rsidRDefault="00494A46" w:rsidP="009E11F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E11F2" w:rsidRPr="009E11F2" w:rsidRDefault="009E11F2" w:rsidP="009E11F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673EA" w:rsidRDefault="00D673EA" w:rsidP="00D673E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30404" w:rsidRPr="009E11F2" w:rsidRDefault="00A30404" w:rsidP="00D673EA">
      <w:pPr>
        <w:ind w:left="-567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A30404" w:rsidRPr="009E11F2" w:rsidSect="00E77FD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839"/>
    <w:multiLevelType w:val="multilevel"/>
    <w:tmpl w:val="586A33B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FB"/>
    <w:rsid w:val="000E1BF1"/>
    <w:rsid w:val="000F329E"/>
    <w:rsid w:val="002016FB"/>
    <w:rsid w:val="0026636C"/>
    <w:rsid w:val="003A23A6"/>
    <w:rsid w:val="0041613F"/>
    <w:rsid w:val="00494A46"/>
    <w:rsid w:val="004B65F8"/>
    <w:rsid w:val="00582091"/>
    <w:rsid w:val="009E11F2"/>
    <w:rsid w:val="00A07D99"/>
    <w:rsid w:val="00A30404"/>
    <w:rsid w:val="00CF28B1"/>
    <w:rsid w:val="00D673EA"/>
    <w:rsid w:val="00E77FDF"/>
    <w:rsid w:val="00F05C9F"/>
    <w:rsid w:val="00F94025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404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F94025"/>
    <w:pPr>
      <w:ind w:left="720"/>
      <w:contextualSpacing/>
    </w:pPr>
  </w:style>
  <w:style w:type="paragraph" w:customStyle="1" w:styleId="rvps6">
    <w:name w:val="rvps6"/>
    <w:basedOn w:val="a"/>
    <w:rsid w:val="009E11F2"/>
    <w:pPr>
      <w:suppressAutoHyphens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Liberation Serif" w:cs="Times New Roman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9E11F2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D6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404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F94025"/>
    <w:pPr>
      <w:ind w:left="720"/>
      <w:contextualSpacing/>
    </w:pPr>
  </w:style>
  <w:style w:type="paragraph" w:customStyle="1" w:styleId="rvps6">
    <w:name w:val="rvps6"/>
    <w:basedOn w:val="a"/>
    <w:rsid w:val="009E11F2"/>
    <w:pPr>
      <w:suppressAutoHyphens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Liberation Serif" w:cs="Times New Roman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9E11F2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D6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16</cp:revision>
  <dcterms:created xsi:type="dcterms:W3CDTF">2018-07-24T12:37:00Z</dcterms:created>
  <dcterms:modified xsi:type="dcterms:W3CDTF">2020-02-06T10:59:00Z</dcterms:modified>
</cp:coreProperties>
</file>