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2C7" w:rsidRPr="009A26A4" w:rsidRDefault="001462C7" w:rsidP="00CA3B64">
      <w:pPr>
        <w:pStyle w:val="a4"/>
        <w:jc w:val="right"/>
        <w:rPr>
          <w:b w:val="0"/>
          <w:bCs w:val="0"/>
        </w:rPr>
      </w:pPr>
      <w:r w:rsidRPr="009A26A4">
        <w:rPr>
          <w:b w:val="0"/>
          <w:bCs w:val="0"/>
        </w:rPr>
        <w:t xml:space="preserve">Додаток №1 </w:t>
      </w:r>
    </w:p>
    <w:p w:rsidR="001462C7" w:rsidRPr="009A26A4" w:rsidRDefault="001462C7" w:rsidP="00CA3B64">
      <w:pPr>
        <w:pStyle w:val="a4"/>
        <w:jc w:val="right"/>
        <w:rPr>
          <w:b w:val="0"/>
          <w:bCs w:val="0"/>
        </w:rPr>
      </w:pPr>
      <w:r w:rsidRPr="009A26A4">
        <w:rPr>
          <w:b w:val="0"/>
          <w:bCs w:val="0"/>
        </w:rPr>
        <w:t xml:space="preserve">до рішення виконавчого комітету </w:t>
      </w:r>
    </w:p>
    <w:p w:rsidR="001462C7" w:rsidRPr="009A26A4" w:rsidRDefault="001462C7" w:rsidP="00CA3B64">
      <w:pPr>
        <w:pStyle w:val="a4"/>
        <w:jc w:val="right"/>
        <w:rPr>
          <w:b w:val="0"/>
          <w:bCs w:val="0"/>
        </w:rPr>
      </w:pPr>
      <w:r w:rsidRPr="009A26A4">
        <w:rPr>
          <w:b w:val="0"/>
          <w:bCs w:val="0"/>
        </w:rPr>
        <w:t>Чопської міської ради</w:t>
      </w:r>
    </w:p>
    <w:p w:rsidR="001462C7" w:rsidRPr="009A26A4" w:rsidRDefault="001462C7" w:rsidP="0063668D">
      <w:pPr>
        <w:pStyle w:val="a4"/>
        <w:ind w:left="2832" w:firstLine="708"/>
        <w:jc w:val="right"/>
        <w:rPr>
          <w:b w:val="0"/>
          <w:bCs w:val="0"/>
        </w:rPr>
      </w:pPr>
      <w:r w:rsidRPr="009A26A4">
        <w:rPr>
          <w:b w:val="0"/>
          <w:bCs w:val="0"/>
        </w:rPr>
        <w:t>від 25.07.2019 року  № 210</w:t>
      </w:r>
    </w:p>
    <w:p w:rsidR="001462C7" w:rsidRPr="009A26A4" w:rsidRDefault="001462C7" w:rsidP="0063668D">
      <w:pPr>
        <w:pStyle w:val="a4"/>
        <w:ind w:left="2832" w:firstLine="708"/>
        <w:jc w:val="right"/>
        <w:rPr>
          <w:b w:val="0"/>
          <w:bCs w:val="0"/>
          <w:sz w:val="16"/>
          <w:szCs w:val="16"/>
        </w:rPr>
      </w:pPr>
      <w:bookmarkStart w:id="0" w:name="_GoBack"/>
      <w:bookmarkEnd w:id="0"/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ДОГОВІР №______</w:t>
      </w:r>
    </w:p>
    <w:p w:rsidR="001462C7" w:rsidRPr="009A26A4" w:rsidRDefault="001462C7" w:rsidP="006366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про оренду окремих конструктивних елементів благоустрою для розміщення об’єктів соціально-культурного, торговельного та іншого призначення</w:t>
      </w:r>
    </w:p>
    <w:p w:rsidR="001462C7" w:rsidRPr="009A26A4" w:rsidRDefault="001462C7" w:rsidP="0063668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1462C7" w:rsidRPr="009A26A4" w:rsidRDefault="001462C7" w:rsidP="0063668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місто Чоп </w:t>
      </w:r>
      <w:r w:rsidRPr="009A26A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A26A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A26A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      </w:t>
      </w:r>
      <w:r w:rsidR="009A26A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9A26A4">
        <w:rPr>
          <w:rFonts w:ascii="Times New Roman" w:hAnsi="Times New Roman" w:cs="Times New Roman"/>
          <w:b/>
          <w:bCs/>
          <w:sz w:val="28"/>
          <w:szCs w:val="28"/>
          <w:lang w:val="uk-UA"/>
        </w:rPr>
        <w:t>“____” _________ 2019  року</w:t>
      </w:r>
    </w:p>
    <w:p w:rsidR="001462C7" w:rsidRPr="009A26A4" w:rsidRDefault="001462C7" w:rsidP="0063668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1462C7" w:rsidRPr="009A26A4" w:rsidRDefault="001462C7" w:rsidP="0063668D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/>
        </w:rPr>
        <w:t>Виконавчий комітет Чопської міської ради</w:t>
      </w:r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 xml:space="preserve">, в особі міського голови </w:t>
      </w:r>
      <w:proofErr w:type="spellStart"/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>Самардака</w:t>
      </w:r>
      <w:proofErr w:type="spellEnd"/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 xml:space="preserve"> В.В., що діє на підставі Закону України «Про місцеве самоврядування в Україні», враховуючи подану заяву </w:t>
      </w:r>
      <w:proofErr w:type="spellStart"/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>ФОП</w:t>
      </w:r>
      <w:proofErr w:type="spellEnd"/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>Тешкі</w:t>
      </w:r>
      <w:proofErr w:type="spellEnd"/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 xml:space="preserve"> В.В. від 27.05.2019 року № 487/10-07 та рішення виконавчого комітету від 24.07.2019 року № 210  (далі – Орендодавець), з одного боку та  </w:t>
      </w:r>
    </w:p>
    <w:p w:rsidR="001462C7" w:rsidRPr="009A26A4" w:rsidRDefault="001462C7" w:rsidP="0063668D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/>
        </w:rPr>
        <w:t xml:space="preserve">Фізична особа-підприємець, </w:t>
      </w:r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 xml:space="preserve">в особі </w:t>
      </w:r>
      <w:proofErr w:type="spellStart"/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>Тешкі</w:t>
      </w:r>
      <w:proofErr w:type="spellEnd"/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 xml:space="preserve"> Вероніки Валеріївни, що діє на підставі свідоцтва про державну реєстрацію № </w:t>
      </w:r>
      <w:r w:rsidR="00E82BC2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>*****</w:t>
      </w:r>
      <w:r w:rsidRPr="009A26A4">
        <w:rPr>
          <w:rFonts w:ascii="Times New Roman" w:eastAsia="Arial Unicode MS" w:hAnsi="Times New Roman" w:cs="Times New Roman"/>
          <w:color w:val="000000"/>
          <w:sz w:val="28"/>
          <w:szCs w:val="28"/>
          <w:lang w:val="uk-UA"/>
        </w:rPr>
        <w:t xml:space="preserve"> (далі – Орендар), з другого боку, уклали цей договір про наступне (надалі – Договір):</w:t>
      </w:r>
    </w:p>
    <w:p w:rsidR="001462C7" w:rsidRPr="009A26A4" w:rsidRDefault="001462C7" w:rsidP="006366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1.Предмет договору</w:t>
      </w:r>
    </w:p>
    <w:p w:rsidR="001462C7" w:rsidRPr="009A26A4" w:rsidRDefault="001462C7" w:rsidP="0063668D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en-US"/>
        </w:rPr>
      </w:pPr>
      <w:r w:rsidRPr="009A26A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Предметом цього Договору є надання Орендодавцем Орендареві права на тимчасове користування окремими конструктивними елементами благоустрою міста Чоп для розміщення </w:t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 xml:space="preserve">пересувного технологічного обладнання для провадження підприємницької діяльності або надання в оренду елементу благоустрою у м. Чоп </w:t>
      </w:r>
      <w:r w:rsidRPr="009A26A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(надалі – Об’єкт) на умовах оренди на термін, відповідно до виданого дозволу на розміщення об’єктів соціально-культурного, торговельного та іншого призначення. </w:t>
      </w:r>
    </w:p>
    <w:p w:rsidR="001462C7" w:rsidRPr="009A26A4" w:rsidRDefault="001462C7" w:rsidP="006366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9A26A4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Невід’ємною частиною цього Договору є дозвіл на розміщення об’єктів соціально-культурного, торговельного та іншого призначення, розмір орендованої площі та розрахунок орендної плати (розпорядження Чопського міського голови або </w:t>
      </w:r>
      <w:r w:rsidRPr="009A26A4">
        <w:rPr>
          <w:rFonts w:ascii="Times New Roman" w:hAnsi="Times New Roman" w:cs="Times New Roman"/>
          <w:sz w:val="28"/>
          <w:szCs w:val="28"/>
          <w:u w:val="single"/>
          <w:lang w:val="uk-UA" w:eastAsia="en-US"/>
        </w:rPr>
        <w:t>рішення виконавчого комітету Чопської міської ради</w:t>
      </w:r>
      <w:r w:rsidRPr="009A26A4">
        <w:rPr>
          <w:rFonts w:ascii="Times New Roman" w:hAnsi="Times New Roman" w:cs="Times New Roman"/>
          <w:sz w:val="28"/>
          <w:szCs w:val="28"/>
          <w:lang w:val="uk-UA" w:eastAsia="en-US"/>
        </w:rPr>
        <w:t>).</w:t>
      </w:r>
    </w:p>
    <w:p w:rsidR="001462C7" w:rsidRPr="009A26A4" w:rsidRDefault="001462C7" w:rsidP="006366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1.1. Орендодавець надає на підставі Положення про надання в оренду окремих конструктивних елементів благоустрою для розміщення об’єктів соціально-культурного, торговельного та іншого призначення, затвердженого рішенням Чопської міської ради від 6 грудня 2017р. №11, а </w:t>
      </w:r>
      <w:proofErr w:type="spellStart"/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Тешкі</w:t>
      </w:r>
      <w:proofErr w:type="spellEnd"/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Вероніка Валеріївна </w:t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 xml:space="preserve">(підприємство, організація, установа, </w:t>
      </w:r>
      <w:r w:rsidRPr="009A26A4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фізична особа – підприємець</w:t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 xml:space="preserve">, фізична особа) приймає в строкове платне користування окремий конструктивний елемент благоустрою для розміщення тимчасового обладнання, елементу благоустрою (далі – Об’єкт) для здійснення підприємницької діяльності (власних потреб), а саме: покриття вул. Головна 2 (11 зона) в місті Чоп. </w:t>
      </w:r>
    </w:p>
    <w:p w:rsidR="001462C7" w:rsidRPr="009A26A4" w:rsidRDefault="001462C7" w:rsidP="006366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1.2. Загальна зайнята площа становить 4 м</w:t>
      </w:r>
      <w:r w:rsidRPr="009A26A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2C7" w:rsidRPr="009A26A4" w:rsidRDefault="001462C7" w:rsidP="006366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1.3. Вид пересувного технологічного обладнання або елементу благоустрою: столики.</w:t>
      </w:r>
    </w:p>
    <w:p w:rsidR="001462C7" w:rsidRPr="009A26A4" w:rsidRDefault="001462C7" w:rsidP="006366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2. Зобов'язання сторін</w:t>
      </w:r>
    </w:p>
    <w:p w:rsidR="001462C7" w:rsidRPr="009A26A4" w:rsidRDefault="001462C7" w:rsidP="006366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2.1. «Орендодавець» зобов'язується:</w:t>
      </w:r>
    </w:p>
    <w:p w:rsidR="001462C7" w:rsidRPr="009A26A4" w:rsidRDefault="001462C7" w:rsidP="006366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 xml:space="preserve">2.1.1. </w:t>
      </w: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Надати в оренду конструктивний елемент благоустрою площею 4 </w:t>
      </w:r>
      <w:proofErr w:type="spellStart"/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кв.м</w:t>
      </w:r>
      <w:proofErr w:type="spellEnd"/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квадратних метрів, за адресою</w:t>
      </w: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: </w:t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 xml:space="preserve">вул. Головна 2 (11 зона) в місті Чоп. </w:t>
      </w:r>
    </w:p>
    <w:p w:rsidR="001462C7" w:rsidRPr="009A26A4" w:rsidRDefault="001462C7" w:rsidP="006366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2.1.2. Здійснювати контроль за санітарним станом і зовнішнім виглядом Об’єкту з моменту підписання договору і до його закінчення.</w:t>
      </w:r>
    </w:p>
    <w:p w:rsidR="001462C7" w:rsidRPr="009A26A4" w:rsidRDefault="001462C7" w:rsidP="006366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2.1.3. В триденний строк з дня підписання цього договору передати елемент благоустрою за актом прийому-передачі.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2.2. «</w:t>
      </w: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Орендар</w:t>
      </w: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зобов'язується: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2.2.1. Прийняти об’єкт за актом прийому – передачі визначеним п. п. 2.1.3. цього договору. 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2.2.2. Своєчасно та у повному обсязі сплачувати «Орендодавцю» вартість оренди окремих конструктивних елементів благоустрою за діючими на день сплати розрахунковими ставками.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2.2.3. Встановлювати Об'єкти для здійснення господарської діяльності (власних потреб) відповідно до погодженої в установленому порядку технічної документації, без пошкодження конструктивних елементів благоустрою та озеленення, з забезпеченням безпеки населення при приєднанні конструкцій до електричної мережі, утримувати їх у належному технічному і санітарному стані та впорядковувати місця їх розташування, забезпечити технічну міцність і стійкість конструкцій.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2.2.4. Демонтувати Об'єкти для здійснення господарської діяльності (власних потреб) протягом 10 днів після закінчення терміну дії договору, а також у разі виникнення нагальної потреби для реконструкції, ремонту місця розташування Об'єкта. На період цього ремонту, реконструкції орендна плата за місце не справляється.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2.2.5. Не порушувати Правила благоустрою території міста Чоп.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2.2.6. У тижневий термін письмово повідомити «Орендодавця» про зміну юридичної адреси, поштової адреси, банківського рахунку, зміну назви, зміну коду ЗКПО, реорганізацію, тощо.</w:t>
      </w:r>
    </w:p>
    <w:p w:rsidR="001462C7" w:rsidRPr="009A26A4" w:rsidRDefault="001462C7" w:rsidP="006366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3. Порядок і строки розрахунків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3.1. Орендна плата становить 276,08 грн</w:t>
      </w: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. </w:t>
      </w: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(Двісті сімдесят шість грн. 08 коп.) за місяць.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3.2. Орендна плата вноситься орендарем у грошовій формі на рахунок Чопської міської ради.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3.3. У разі використання елементів благоустрою міста Чоп для розміщення ПТО після закінчення терміну, на який було укладено договір, без укладення відповідного договору або його дострокового розірвання, з відповідної особи стягується плата за користування окремими елементами благоустрою у розмірі орендної плати за користування конструктивними елементами благоустрою за весь строк прострочення демонтажу в подвійному розмірі.</w:t>
      </w:r>
    </w:p>
    <w:p w:rsidR="001462C7" w:rsidRPr="009A26A4" w:rsidRDefault="001462C7" w:rsidP="0063668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3.4. У разі введення в дію нової нормативної грошової оцінки земель міста Чоп, а також внаслідок щорічної індексації нормативної грошової оцінки землі, розмір оплати за договором змінюється за згодою сторін.</w:t>
      </w:r>
    </w:p>
    <w:p w:rsidR="001462C7" w:rsidRPr="009A26A4" w:rsidRDefault="001462C7" w:rsidP="006366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Відповідальність сторін</w:t>
      </w:r>
    </w:p>
    <w:p w:rsidR="001462C7" w:rsidRPr="009A26A4" w:rsidRDefault="001462C7" w:rsidP="00636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4.1. За невиконання або неналежне виконання зобов’язань Сторони за цим Договором несуть відповідальність згідно з чинним законодавством України.</w:t>
      </w:r>
    </w:p>
    <w:p w:rsidR="001462C7" w:rsidRPr="009A26A4" w:rsidRDefault="001462C7" w:rsidP="00636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4.2. Спори, які виникають між сторонами за цим Договором або у зв’язку з ним, вирішуються у порядку, встановленому чинним законодавство України.</w:t>
      </w:r>
    </w:p>
    <w:p w:rsidR="001462C7" w:rsidRPr="009A26A4" w:rsidRDefault="001462C7" w:rsidP="00636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4.3. У разі не внесення орендної плати у строки визначені цим договором, справляється пеня в розмірі подвійної облікової ставки Національного банку України за кожний день прострочення, включаючи день оплати.</w:t>
      </w:r>
    </w:p>
    <w:p w:rsidR="001462C7" w:rsidRPr="009A26A4" w:rsidRDefault="001462C7" w:rsidP="00636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lastRenderedPageBreak/>
        <w:t>4.4 При погашені суми заборгованості (її частини) кошти, що сплачує Орендар, у першу чергу зараховується в рахунок погашення пені, у наступну чергу – на погашення заборгованості з орендної плати.</w:t>
      </w:r>
    </w:p>
    <w:p w:rsidR="001462C7" w:rsidRPr="009A26A4" w:rsidRDefault="001462C7" w:rsidP="00636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4.5. Несплата орендної плати протягом строку визначеного п. 6.9. розділу 6 Положення про оренду окремих конструктивних елементів благоустрою для розміщення об’єктів соціально-культурного, торговельного та іншого призначення, затвердженого рішенням 25 сесії 7 скликання Чопської міської ради від 6 грудня 2017 року № 11(або п. 6.9.1. зазначеного Положення) є підставою для дострокового розірвання договору оренди на вимогу орендодавця. При цьому з орендаря стягується заборгована сума орендної плати з урахуванням пені за кожен день прострочення.</w:t>
      </w:r>
    </w:p>
    <w:p w:rsidR="001462C7" w:rsidRPr="009A26A4" w:rsidRDefault="001462C7" w:rsidP="00636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4.6. Ризик випадкового пошкодження або знищення елементу (об’єкту) благоустрою або його частини несе Орендар.</w:t>
      </w:r>
    </w:p>
    <w:p w:rsidR="001462C7" w:rsidRPr="009A26A4" w:rsidRDefault="001462C7" w:rsidP="00636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4.7. За невиконання не грошових зобов'язань за цим Договором, винна Сторона сплачує іншій Стороні штраф у розмірі подвійної суми орендної плати, встановленої пунктом 3.1 цього договору.</w:t>
      </w:r>
    </w:p>
    <w:p w:rsidR="001462C7" w:rsidRPr="009A26A4" w:rsidRDefault="001462C7" w:rsidP="006366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4.8.Сплата штрафу та/або пені не звільняє винну Сторону від виконання своїх зобов'язань за цим Договором.</w:t>
      </w:r>
    </w:p>
    <w:p w:rsidR="001462C7" w:rsidRPr="009A26A4" w:rsidRDefault="001462C7" w:rsidP="006366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5. Вирішення спорів</w:t>
      </w:r>
    </w:p>
    <w:p w:rsidR="001462C7" w:rsidRPr="009A26A4" w:rsidRDefault="001462C7" w:rsidP="006366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color w:val="000000"/>
          <w:sz w:val="28"/>
          <w:szCs w:val="28"/>
          <w:lang w:val="uk-UA"/>
        </w:rPr>
        <w:t>5.1. Будь-які спори, претензії та вимоги, що виникають між Сторонами у зв'язку з виконанням цього Договору, вирішуються шляхом переговорів між Сторонами, а у разі недосягнення згоди, у судовому порядку.</w:t>
      </w:r>
    </w:p>
    <w:p w:rsidR="001462C7" w:rsidRPr="009A26A4" w:rsidRDefault="001462C7" w:rsidP="006366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6. Прикінцеві положення</w:t>
      </w:r>
    </w:p>
    <w:p w:rsidR="001462C7" w:rsidRPr="009A26A4" w:rsidRDefault="001462C7" w:rsidP="0063668D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en-US"/>
        </w:rPr>
      </w:pPr>
      <w:r w:rsidRPr="009A26A4">
        <w:rPr>
          <w:rFonts w:ascii="Times New Roman" w:eastAsia="Arial Unicode MS" w:hAnsi="Times New Roman" w:cs="Times New Roman"/>
          <w:sz w:val="28"/>
          <w:szCs w:val="28"/>
          <w:lang w:val="uk-UA"/>
        </w:rPr>
        <w:t>6.1.Відносини, що не врегульовані цим договором, регулюються нормами чинного законодавства України.</w:t>
      </w:r>
    </w:p>
    <w:p w:rsidR="001462C7" w:rsidRPr="009A26A4" w:rsidRDefault="001462C7" w:rsidP="0063668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  <w:t>6.2 Цей договір набирає чинності після підписання сторонами.</w:t>
      </w:r>
    </w:p>
    <w:p w:rsidR="001462C7" w:rsidRPr="009A26A4" w:rsidRDefault="001462C7" w:rsidP="0063668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  <w:t>6.3. Договір складений у 2-ох примірниках, що мають однакову юридичну силу, по одному для кожної із сторін. Перший екземпляр договору зберігається у відділі економіки та інвестицій Чопської міської ради.</w:t>
      </w:r>
    </w:p>
    <w:p w:rsidR="001462C7" w:rsidRPr="009A26A4" w:rsidRDefault="001462C7" w:rsidP="006366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7. Термін дії договору встановлюється:</w:t>
      </w:r>
    </w:p>
    <w:p w:rsidR="001462C7" w:rsidRPr="009A26A4" w:rsidRDefault="001462C7" w:rsidP="0063668D">
      <w:pPr>
        <w:pStyle w:val="a3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7.1. Термін дії договору  5 місяців  2019  року з моменту отримання дозволу</w:t>
      </w:r>
      <w:r w:rsidRPr="009A26A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</w:p>
    <w:p w:rsidR="001462C7" w:rsidRPr="009A26A4" w:rsidRDefault="001462C7" w:rsidP="009A26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7.2. Для продовження строку орендар має право повторного звернення до Орендодавця.</w:t>
      </w:r>
    </w:p>
    <w:p w:rsidR="001462C7" w:rsidRPr="009A26A4" w:rsidRDefault="001462C7" w:rsidP="006366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Реквізити сторін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4451"/>
        <w:gridCol w:w="566"/>
        <w:gridCol w:w="4446"/>
      </w:tblGrid>
      <w:tr w:rsidR="001462C7" w:rsidRPr="009A26A4">
        <w:trPr>
          <w:trHeight w:val="1281"/>
        </w:trPr>
        <w:tc>
          <w:tcPr>
            <w:tcW w:w="44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2C7" w:rsidRPr="009A26A4" w:rsidRDefault="001462C7" w:rsidP="006366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26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«Орендодавець»</w:t>
            </w:r>
          </w:p>
          <w:p w:rsidR="001462C7" w:rsidRPr="009A26A4" w:rsidRDefault="001462C7" w:rsidP="0063668D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89502, Закарпатська область,</w:t>
            </w:r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Чоп, вул. Берег</w:t>
            </w:r>
            <w:r w:rsidRPr="009A26A4">
              <w:rPr>
                <w:rFonts w:ascii="Times New Roman" w:hAnsi="Times New Roman" w:cs="Times New Roman"/>
                <w:sz w:val="28"/>
                <w:szCs w:val="28"/>
              </w:rPr>
              <w:t xml:space="preserve">, буд. </w:t>
            </w:r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1462C7" w:rsidRPr="009A26A4" w:rsidRDefault="001462C7" w:rsidP="0063668D">
            <w:pPr>
              <w:pStyle w:val="tl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</w:t>
            </w:r>
            <w:proofErr w:type="spellEnd"/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/факс (0312) 71-12-</w:t>
            </w:r>
            <w:r w:rsidRPr="009A26A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1462C7" w:rsidRPr="009A26A4" w:rsidRDefault="001462C7" w:rsidP="0063668D">
            <w:pPr>
              <w:pStyle w:val="t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номер рахунку </w:t>
            </w:r>
            <w:r w:rsidRPr="009A26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33211871007287</w:t>
            </w:r>
          </w:p>
          <w:p w:rsidR="001462C7" w:rsidRPr="009A26A4" w:rsidRDefault="001462C7" w:rsidP="0063668D">
            <w:pPr>
              <w:pStyle w:val="t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отримувач - УК в </w:t>
            </w:r>
            <w:proofErr w:type="spellStart"/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Ужгор.р</w:t>
            </w:r>
            <w:proofErr w:type="spellEnd"/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/м Чоп/</w:t>
            </w:r>
            <w:r w:rsidRPr="009A26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22080401</w:t>
            </w:r>
          </w:p>
          <w:p w:rsidR="001462C7" w:rsidRPr="009A26A4" w:rsidRDefault="001462C7" w:rsidP="0063668D">
            <w:pPr>
              <w:pStyle w:val="t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за ЄДРПОУ отримувача-</w:t>
            </w:r>
            <w:r w:rsidRPr="009A26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38015605</w:t>
            </w:r>
          </w:p>
          <w:p w:rsidR="001462C7" w:rsidRPr="009A26A4" w:rsidRDefault="001462C7" w:rsidP="0063668D">
            <w:pPr>
              <w:pStyle w:val="tl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Банк отримувача – </w:t>
            </w:r>
          </w:p>
          <w:p w:rsidR="001462C7" w:rsidRPr="009A26A4" w:rsidRDefault="001462C7" w:rsidP="0063668D">
            <w:pPr>
              <w:pStyle w:val="tl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Казначейство України (ЕАП)</w:t>
            </w:r>
          </w:p>
          <w:p w:rsidR="001462C7" w:rsidRPr="009A26A4" w:rsidRDefault="001462C7" w:rsidP="0063668D">
            <w:pPr>
              <w:pStyle w:val="tl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A26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МФО банку </w:t>
            </w:r>
            <w:r w:rsidRPr="009A26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899998</w:t>
            </w:r>
          </w:p>
          <w:p w:rsidR="001462C7" w:rsidRPr="009A26A4" w:rsidRDefault="001462C7" w:rsidP="0063668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2C7" w:rsidRPr="009A26A4" w:rsidRDefault="001462C7" w:rsidP="006366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4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2C7" w:rsidRPr="009A26A4" w:rsidRDefault="001462C7" w:rsidP="006366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9A26A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«Орендар»</w:t>
            </w:r>
          </w:p>
          <w:p w:rsidR="001462C7" w:rsidRPr="009A26A4" w:rsidRDefault="001462C7" w:rsidP="006366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26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/>
              </w:rPr>
              <w:t>Фізична  особа-підприємець</w:t>
            </w:r>
          </w:p>
          <w:p w:rsidR="001462C7" w:rsidRPr="009A26A4" w:rsidRDefault="001462C7" w:rsidP="006366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9A26A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Тешкі</w:t>
            </w:r>
            <w:proofErr w:type="spellEnd"/>
            <w:r w:rsidRPr="009A26A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Вероніка Валеріївна,</w:t>
            </w:r>
          </w:p>
          <w:p w:rsidR="001462C7" w:rsidRPr="009A26A4" w:rsidRDefault="001462C7" w:rsidP="0063668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26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/>
              </w:rPr>
              <w:t xml:space="preserve">що діє на підставі свідоцтва про державну реєстрацію </w:t>
            </w:r>
          </w:p>
          <w:p w:rsidR="001462C7" w:rsidRPr="009A26A4" w:rsidRDefault="001462C7" w:rsidP="006366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26A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/>
              </w:rPr>
              <w:t xml:space="preserve">№ </w:t>
            </w:r>
            <w:r w:rsidR="00E82BC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val="uk-UA"/>
              </w:rPr>
              <w:t>*****</w:t>
            </w:r>
          </w:p>
          <w:p w:rsidR="001462C7" w:rsidRPr="009A26A4" w:rsidRDefault="001462C7" w:rsidP="006366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462C7" w:rsidRPr="009A26A4" w:rsidRDefault="001462C7" w:rsidP="0063668D">
      <w:pPr>
        <w:tabs>
          <w:tab w:val="left" w:pos="509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>Міський голова _________ Самардак В.В.</w:t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  <w:t xml:space="preserve">_________   </w:t>
      </w:r>
      <w:proofErr w:type="spellStart"/>
      <w:r w:rsidRPr="009A26A4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Pr="009A2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26A4">
        <w:rPr>
          <w:rFonts w:ascii="Times New Roman" w:hAnsi="Times New Roman" w:cs="Times New Roman"/>
          <w:sz w:val="28"/>
          <w:szCs w:val="28"/>
          <w:lang w:val="uk-UA"/>
        </w:rPr>
        <w:t>Тешкі</w:t>
      </w:r>
      <w:proofErr w:type="spellEnd"/>
      <w:r w:rsidRPr="009A26A4">
        <w:rPr>
          <w:rFonts w:ascii="Times New Roman" w:hAnsi="Times New Roman" w:cs="Times New Roman"/>
          <w:sz w:val="28"/>
          <w:szCs w:val="28"/>
          <w:lang w:val="uk-UA"/>
        </w:rPr>
        <w:t xml:space="preserve">  В.В.</w:t>
      </w:r>
    </w:p>
    <w:p w:rsidR="001462C7" w:rsidRPr="009A26A4" w:rsidRDefault="001462C7" w:rsidP="0063668D">
      <w:pPr>
        <w:tabs>
          <w:tab w:val="left" w:pos="509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26A4">
        <w:rPr>
          <w:rFonts w:ascii="Times New Roman" w:hAnsi="Times New Roman" w:cs="Times New Roman"/>
          <w:sz w:val="28"/>
          <w:szCs w:val="28"/>
          <w:lang w:val="uk-UA"/>
        </w:rPr>
        <w:t xml:space="preserve">М.П. </w:t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26A4">
        <w:rPr>
          <w:rFonts w:ascii="Times New Roman" w:hAnsi="Times New Roman" w:cs="Times New Roman"/>
          <w:sz w:val="28"/>
          <w:szCs w:val="28"/>
          <w:lang w:val="uk-UA"/>
        </w:rPr>
        <w:tab/>
        <w:t>М.П.</w:t>
      </w:r>
    </w:p>
    <w:sectPr w:rsidR="001462C7" w:rsidRPr="009A26A4" w:rsidSect="009A26A4">
      <w:pgSz w:w="11906" w:h="16838"/>
      <w:pgMar w:top="284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AD"/>
    <w:rsid w:val="001462C7"/>
    <w:rsid w:val="001C4F8B"/>
    <w:rsid w:val="00271CFB"/>
    <w:rsid w:val="00282407"/>
    <w:rsid w:val="00465AE8"/>
    <w:rsid w:val="004861E4"/>
    <w:rsid w:val="0063668D"/>
    <w:rsid w:val="007038F3"/>
    <w:rsid w:val="007E1431"/>
    <w:rsid w:val="007F7116"/>
    <w:rsid w:val="00867B85"/>
    <w:rsid w:val="00891C60"/>
    <w:rsid w:val="009328AA"/>
    <w:rsid w:val="009A26A4"/>
    <w:rsid w:val="009F4E4B"/>
    <w:rsid w:val="00A33B81"/>
    <w:rsid w:val="00A453BF"/>
    <w:rsid w:val="00BD75D7"/>
    <w:rsid w:val="00C75FAD"/>
    <w:rsid w:val="00CA27B3"/>
    <w:rsid w:val="00CA3B64"/>
    <w:rsid w:val="00D16B1F"/>
    <w:rsid w:val="00DE1196"/>
    <w:rsid w:val="00E82BC2"/>
    <w:rsid w:val="00E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F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75FAD"/>
    <w:rPr>
      <w:rFonts w:cs="Calibri"/>
      <w:sz w:val="24"/>
      <w:szCs w:val="24"/>
    </w:rPr>
  </w:style>
  <w:style w:type="paragraph" w:styleId="a4">
    <w:name w:val="Title"/>
    <w:basedOn w:val="a"/>
    <w:link w:val="a5"/>
    <w:uiPriority w:val="99"/>
    <w:qFormat/>
    <w:rsid w:val="00CA3B64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a5">
    <w:name w:val="Название Знак"/>
    <w:link w:val="a4"/>
    <w:uiPriority w:val="99"/>
    <w:locked/>
    <w:rsid w:val="00CA3B64"/>
    <w:rPr>
      <w:rFonts w:ascii="Times New Roman" w:hAnsi="Times New Roman" w:cs="Times New Roman"/>
      <w:b/>
      <w:bCs/>
      <w:sz w:val="24"/>
      <w:szCs w:val="24"/>
      <w:lang w:val="uk-UA"/>
    </w:rPr>
  </w:style>
  <w:style w:type="paragraph" w:customStyle="1" w:styleId="tl">
    <w:name w:val="tl"/>
    <w:basedOn w:val="a"/>
    <w:uiPriority w:val="99"/>
    <w:rsid w:val="00867B85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38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1192</Words>
  <Characters>6798</Characters>
  <Application>Microsoft Office Word</Application>
  <DocSecurity>0</DocSecurity>
  <Lines>56</Lines>
  <Paragraphs>15</Paragraphs>
  <ScaleCrop>false</ScaleCrop>
  <Company>Reanimator Extreme Edition</Company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Zhurnalist</cp:lastModifiedBy>
  <cp:revision>13</cp:revision>
  <cp:lastPrinted>2019-05-28T11:24:00Z</cp:lastPrinted>
  <dcterms:created xsi:type="dcterms:W3CDTF">2019-05-28T08:04:00Z</dcterms:created>
  <dcterms:modified xsi:type="dcterms:W3CDTF">2019-07-29T09:09:00Z</dcterms:modified>
</cp:coreProperties>
</file>