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EB7" w:rsidRDefault="00255EB7" w:rsidP="00255EB7">
      <w:pPr>
        <w:pStyle w:val="a3"/>
      </w:pPr>
      <w:r>
        <w:rPr>
          <w:noProof/>
          <w:lang w:val="ru-RU"/>
        </w:rPr>
        <w:drawing>
          <wp:inline distT="0" distB="0" distL="0" distR="0">
            <wp:extent cx="914400" cy="100012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4169" w:rsidRDefault="006D4169" w:rsidP="00255EB7">
      <w:pPr>
        <w:rPr>
          <w:rFonts w:eastAsia="SimSun" w:cs="Mangal"/>
          <w:lang w:val="uk-UA" w:eastAsia="zh-CN"/>
        </w:rPr>
      </w:pPr>
    </w:p>
    <w:p w:rsidR="006D4169" w:rsidRDefault="006D4169" w:rsidP="006D4169">
      <w:pPr>
        <w:jc w:val="center"/>
      </w:pPr>
      <w:r>
        <w:rPr>
          <w:b/>
          <w:caps/>
          <w:spacing w:val="18"/>
          <w:w w:val="66"/>
          <w:kern w:val="72"/>
          <w:sz w:val="72"/>
          <w:highlight w:val="white"/>
        </w:rPr>
        <w:t>Чопська МІСЬКА РАД</w:t>
      </w:r>
      <w:r>
        <w:rPr>
          <w:b/>
          <w:caps/>
          <w:spacing w:val="18"/>
          <w:w w:val="66"/>
          <w:kern w:val="72"/>
          <w:sz w:val="72"/>
        </w:rPr>
        <w:t>а</w:t>
      </w:r>
    </w:p>
    <w:p w:rsidR="006D4169" w:rsidRDefault="006D4169" w:rsidP="006D4169">
      <w:pPr>
        <w:tabs>
          <w:tab w:val="center" w:pos="5858"/>
          <w:tab w:val="left" w:pos="8760"/>
        </w:tabs>
        <w:jc w:val="center"/>
      </w:pPr>
      <w:r>
        <w:rPr>
          <w:rFonts w:ascii="Benguiat" w:hAnsi="Benguiat" w:cs="Benguiat"/>
          <w:b/>
          <w:w w:val="90"/>
          <w:sz w:val="28"/>
          <w:szCs w:val="28"/>
          <w:highlight w:val="white"/>
        </w:rPr>
        <w:t>VII СКЛИКАННЯ</w:t>
      </w:r>
    </w:p>
    <w:p w:rsidR="006D4169" w:rsidRDefault="006D4169" w:rsidP="006D4169">
      <w:pPr>
        <w:pBdr>
          <w:top w:val="thickThinSmallGap" w:sz="24" w:space="1" w:color="00000A"/>
        </w:pBdr>
        <w:jc w:val="center"/>
      </w:pPr>
      <w:r>
        <w:rPr>
          <w:rFonts w:ascii="Benguiat" w:hAnsi="Benguiat" w:cs="Benguiat"/>
          <w:b/>
          <w:bCs/>
          <w:sz w:val="28"/>
          <w:szCs w:val="28"/>
          <w:highlight w:val="white"/>
        </w:rPr>
        <w:t>ПОСТIЙНА КОМIСIЯ З ПИТАНЬ БЮДЖЕТУ</w:t>
      </w:r>
    </w:p>
    <w:p w:rsidR="006D4169" w:rsidRDefault="006D4169" w:rsidP="006D4169">
      <w:pPr>
        <w:pBdr>
          <w:top w:val="thickThinSmallGap" w:sz="24" w:space="1" w:color="00000A"/>
        </w:pBdr>
        <w:jc w:val="center"/>
      </w:pPr>
      <w:r>
        <w:rPr>
          <w:rFonts w:ascii="Benguiat" w:hAnsi="Benguiat" w:cs="Benguiat"/>
          <w:b/>
          <w:bCs/>
          <w:sz w:val="28"/>
          <w:szCs w:val="28"/>
          <w:highlight w:val="white"/>
        </w:rPr>
        <w:t>ТА ЕКОНОМIЧНОГО РОЗВИТКУ</w:t>
      </w:r>
    </w:p>
    <w:p w:rsidR="006D4169" w:rsidRDefault="006D4169" w:rsidP="006D4169">
      <w:pPr>
        <w:pBdr>
          <w:top w:val="thinThickSmallGap" w:sz="24" w:space="1" w:color="00000A"/>
        </w:pBdr>
        <w:spacing w:line="480" w:lineRule="auto"/>
      </w:pPr>
      <w:r>
        <w:rPr>
          <w:i/>
          <w:highlight w:val="white"/>
        </w:rPr>
        <w:t>89502, Закарпатська обл., м. Чоп, вул. Берег, 2                       тел.: (0312) 71-12-42, 71-19-90</w:t>
      </w:r>
    </w:p>
    <w:p w:rsidR="006D4169" w:rsidRDefault="006D4169" w:rsidP="006D4169">
      <w:pPr>
        <w:jc w:val="center"/>
        <w:rPr>
          <w:sz w:val="28"/>
          <w:szCs w:val="28"/>
        </w:rPr>
      </w:pPr>
    </w:p>
    <w:p w:rsidR="006D4169" w:rsidRDefault="006D4169" w:rsidP="006D416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>Протокол №2</w:t>
      </w:r>
    </w:p>
    <w:p w:rsidR="006D4169" w:rsidRDefault="006D4169" w:rsidP="006D4169">
      <w:pPr>
        <w:ind w:left="1843" w:hanging="1843"/>
        <w:jc w:val="center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засідання постійної комісії </w:t>
      </w:r>
      <w:r>
        <w:rPr>
          <w:sz w:val="28"/>
          <w:szCs w:val="28"/>
        </w:rPr>
        <w:t>Чопської міської ради</w:t>
      </w:r>
      <w:r>
        <w:rPr>
          <w:bCs/>
          <w:sz w:val="28"/>
          <w:szCs w:val="28"/>
          <w:highlight w:val="white"/>
        </w:rPr>
        <w:t xml:space="preserve"> </w:t>
      </w:r>
    </w:p>
    <w:p w:rsidR="006D4169" w:rsidRDefault="006D4169" w:rsidP="006D4169">
      <w:pPr>
        <w:ind w:left="1843" w:hanging="1843"/>
        <w:jc w:val="center"/>
        <w:rPr>
          <w:sz w:val="28"/>
          <w:szCs w:val="28"/>
        </w:rPr>
      </w:pPr>
      <w:r>
        <w:rPr>
          <w:bCs/>
          <w:sz w:val="28"/>
          <w:szCs w:val="28"/>
          <w:highlight w:val="white"/>
        </w:rPr>
        <w:t>з питань бюджету та економічного розвитку</w:t>
      </w:r>
      <w:r>
        <w:rPr>
          <w:sz w:val="28"/>
          <w:szCs w:val="28"/>
        </w:rPr>
        <w:t xml:space="preserve"> </w:t>
      </w:r>
    </w:p>
    <w:p w:rsidR="006D4169" w:rsidRDefault="006D4169" w:rsidP="006D4169">
      <w:pPr>
        <w:jc w:val="center"/>
        <w:rPr>
          <w:sz w:val="28"/>
          <w:szCs w:val="28"/>
        </w:rPr>
      </w:pPr>
    </w:p>
    <w:p w:rsidR="006D4169" w:rsidRDefault="006D4169" w:rsidP="006D4169">
      <w:pPr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>від 19.03.2019</w:t>
      </w:r>
    </w:p>
    <w:p w:rsidR="006D4169" w:rsidRDefault="006D4169" w:rsidP="006D4169">
      <w:pPr>
        <w:rPr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Місце проведення:</w:t>
      </w:r>
      <w:r>
        <w:rPr>
          <w:bCs/>
          <w:sz w:val="28"/>
          <w:szCs w:val="28"/>
          <w:highlight w:val="white"/>
        </w:rPr>
        <w:t xml:space="preserve"> Чопська міська рада, м. Чоп, вул. Берег, 2</w:t>
      </w:r>
    </w:p>
    <w:p w:rsidR="006D4169" w:rsidRDefault="006D4169" w:rsidP="006D4169">
      <w:pPr>
        <w:suppressLineNumbers/>
        <w:tabs>
          <w:tab w:val="left" w:pos="540"/>
          <w:tab w:val="left" w:pos="1320"/>
        </w:tabs>
        <w:snapToGrid w:val="0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сесійна зала</w:t>
      </w:r>
    </w:p>
    <w:p w:rsidR="006D4169" w:rsidRDefault="006D4169" w:rsidP="006D4169">
      <w:pPr>
        <w:suppressLineNumbers/>
        <w:tabs>
          <w:tab w:val="left" w:pos="540"/>
          <w:tab w:val="left" w:pos="132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11.00</w:t>
      </w:r>
    </w:p>
    <w:p w:rsidR="006D4169" w:rsidRDefault="006D4169" w:rsidP="006D416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Склад комісії - </w:t>
      </w:r>
      <w:r>
        <w:rPr>
          <w:bCs/>
          <w:sz w:val="28"/>
          <w:szCs w:val="28"/>
        </w:rPr>
        <w:t>6 депутатів Чопської міської ради.</w:t>
      </w:r>
    </w:p>
    <w:p w:rsidR="006D4169" w:rsidRDefault="006D4169" w:rsidP="006D4169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Присутні - </w:t>
      </w:r>
      <w:r>
        <w:rPr>
          <w:bCs/>
          <w:sz w:val="28"/>
          <w:szCs w:val="28"/>
        </w:rPr>
        <w:t xml:space="preserve"> 5 депутатів Чопської міської ради, членів постійної комісії:</w:t>
      </w:r>
    </w:p>
    <w:p w:rsidR="006D4169" w:rsidRDefault="006D4169" w:rsidP="006D4169">
      <w:pPr>
        <w:jc w:val="both"/>
        <w:rPr>
          <w:bCs/>
          <w:sz w:val="28"/>
          <w:szCs w:val="28"/>
        </w:rPr>
      </w:pP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2466"/>
        <w:gridCol w:w="7315"/>
      </w:tblGrid>
      <w:tr w:rsidR="006D4169" w:rsidTr="006D4169">
        <w:tc>
          <w:tcPr>
            <w:tcW w:w="2466" w:type="dxa"/>
            <w:vAlign w:val="center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Русин В.І.</w:t>
            </w:r>
          </w:p>
        </w:tc>
        <w:tc>
          <w:tcPr>
            <w:tcW w:w="7315" w:type="dxa"/>
            <w:vAlign w:val="center"/>
            <w:hideMark/>
          </w:tcPr>
          <w:p w:rsidR="006D4169" w:rsidRDefault="006D4169" w:rsidP="006D4169">
            <w:pPr>
              <w:widowControl w:val="0"/>
              <w:numPr>
                <w:ilvl w:val="0"/>
                <w:numId w:val="4"/>
              </w:numPr>
              <w:suppressAutoHyphens/>
              <w:spacing w:line="256" w:lineRule="auto"/>
              <w:contextualSpacing/>
              <w:jc w:val="both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</w:rPr>
              <w:t>голова постійної комісії, головуючий;</w:t>
            </w:r>
          </w:p>
        </w:tc>
      </w:tr>
      <w:tr w:rsidR="006D4169" w:rsidTr="006D4169">
        <w:tc>
          <w:tcPr>
            <w:tcW w:w="2466" w:type="dxa"/>
            <w:vAlign w:val="center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Якобчук Т.М.</w:t>
            </w:r>
          </w:p>
        </w:tc>
        <w:tc>
          <w:tcPr>
            <w:tcW w:w="7315" w:type="dxa"/>
            <w:vAlign w:val="center"/>
            <w:hideMark/>
          </w:tcPr>
          <w:p w:rsidR="006D4169" w:rsidRDefault="006D4169" w:rsidP="006D4169">
            <w:pPr>
              <w:widowControl w:val="0"/>
              <w:numPr>
                <w:ilvl w:val="0"/>
                <w:numId w:val="4"/>
              </w:numPr>
              <w:suppressAutoHyphens/>
              <w:spacing w:line="256" w:lineRule="auto"/>
              <w:contextualSpacing/>
              <w:jc w:val="both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</w:rPr>
              <w:t>секретар постійної комісії;</w:t>
            </w:r>
          </w:p>
        </w:tc>
      </w:tr>
      <w:tr w:rsidR="006D4169" w:rsidTr="006D4169">
        <w:tc>
          <w:tcPr>
            <w:tcW w:w="2466" w:type="dxa"/>
            <w:vAlign w:val="center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Балог О.О.</w:t>
            </w:r>
          </w:p>
        </w:tc>
        <w:tc>
          <w:tcPr>
            <w:tcW w:w="7315" w:type="dxa"/>
            <w:vAlign w:val="center"/>
            <w:hideMark/>
          </w:tcPr>
          <w:p w:rsidR="006D4169" w:rsidRDefault="006D4169" w:rsidP="006D4169">
            <w:pPr>
              <w:widowControl w:val="0"/>
              <w:numPr>
                <w:ilvl w:val="0"/>
                <w:numId w:val="4"/>
              </w:numPr>
              <w:suppressAutoHyphens/>
              <w:spacing w:line="256" w:lineRule="auto"/>
              <w:contextualSpacing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</w:rPr>
              <w:t>член постійної комісії;</w:t>
            </w:r>
          </w:p>
        </w:tc>
      </w:tr>
      <w:tr w:rsidR="006D4169" w:rsidTr="006D4169">
        <w:tc>
          <w:tcPr>
            <w:tcW w:w="2466" w:type="dxa"/>
            <w:vAlign w:val="center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Гіжан І.С.</w:t>
            </w:r>
          </w:p>
        </w:tc>
        <w:tc>
          <w:tcPr>
            <w:tcW w:w="7315" w:type="dxa"/>
            <w:vAlign w:val="center"/>
            <w:hideMark/>
          </w:tcPr>
          <w:p w:rsidR="006D4169" w:rsidRDefault="006D4169" w:rsidP="006D4169">
            <w:pPr>
              <w:widowControl w:val="0"/>
              <w:numPr>
                <w:ilvl w:val="0"/>
                <w:numId w:val="4"/>
              </w:numPr>
              <w:suppressAutoHyphens/>
              <w:spacing w:line="256" w:lineRule="auto"/>
              <w:contextualSpacing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</w:rPr>
              <w:t>член постійної комісії;</w:t>
            </w:r>
          </w:p>
        </w:tc>
      </w:tr>
      <w:tr w:rsidR="006D4169" w:rsidTr="006D4169">
        <w:tc>
          <w:tcPr>
            <w:tcW w:w="2466" w:type="dxa"/>
            <w:vAlign w:val="center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Цар Г.В.</w:t>
            </w:r>
          </w:p>
        </w:tc>
        <w:tc>
          <w:tcPr>
            <w:tcW w:w="7315" w:type="dxa"/>
            <w:vAlign w:val="center"/>
            <w:hideMark/>
          </w:tcPr>
          <w:p w:rsidR="006D4169" w:rsidRDefault="006D4169" w:rsidP="006D4169">
            <w:pPr>
              <w:widowControl w:val="0"/>
              <w:numPr>
                <w:ilvl w:val="0"/>
                <w:numId w:val="4"/>
              </w:numPr>
              <w:suppressAutoHyphens/>
              <w:spacing w:line="256" w:lineRule="auto"/>
              <w:contextualSpacing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</w:rPr>
              <w:t>член постійної комісії</w:t>
            </w:r>
          </w:p>
        </w:tc>
      </w:tr>
      <w:tr w:rsidR="006D4169" w:rsidTr="006D4169">
        <w:tc>
          <w:tcPr>
            <w:tcW w:w="2466" w:type="dxa"/>
            <w:vAlign w:val="center"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kern w:val="2"/>
                <w:sz w:val="28"/>
                <w:szCs w:val="28"/>
                <w:lang w:val="uk-UA" w:eastAsia="zh-CN" w:bidi="hi-IN"/>
              </w:rPr>
            </w:pPr>
          </w:p>
        </w:tc>
        <w:tc>
          <w:tcPr>
            <w:tcW w:w="7315" w:type="dxa"/>
            <w:vAlign w:val="center"/>
          </w:tcPr>
          <w:p w:rsidR="006D4169" w:rsidRDefault="006D4169">
            <w:pPr>
              <w:widowControl w:val="0"/>
              <w:suppressAutoHyphens/>
              <w:spacing w:line="256" w:lineRule="auto"/>
              <w:ind w:left="360"/>
              <w:contextualSpacing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</w:p>
        </w:tc>
      </w:tr>
      <w:tr w:rsidR="006D4169" w:rsidTr="006D4169">
        <w:tc>
          <w:tcPr>
            <w:tcW w:w="9781" w:type="dxa"/>
            <w:gridSpan w:val="2"/>
            <w:vAlign w:val="center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Відсутні - </w:t>
            </w: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депутат Чопської міської ради: </w:t>
            </w:r>
            <w:r>
              <w:rPr>
                <w:sz w:val="28"/>
                <w:szCs w:val="28"/>
              </w:rPr>
              <w:t>Островський І.В.</w:t>
            </w:r>
          </w:p>
        </w:tc>
      </w:tr>
      <w:tr w:rsidR="006D4169" w:rsidTr="006D4169">
        <w:tc>
          <w:tcPr>
            <w:tcW w:w="9781" w:type="dxa"/>
            <w:gridSpan w:val="2"/>
            <w:vAlign w:val="center"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b/>
                <w:kern w:val="2"/>
                <w:sz w:val="28"/>
                <w:szCs w:val="28"/>
                <w:lang w:val="uk-UA" w:eastAsia="zh-CN" w:bidi="hi-IN"/>
              </w:rPr>
            </w:pPr>
          </w:p>
        </w:tc>
      </w:tr>
      <w:tr w:rsidR="006D4169" w:rsidTr="006D4169">
        <w:tc>
          <w:tcPr>
            <w:tcW w:w="9781" w:type="dxa"/>
            <w:gridSpan w:val="2"/>
            <w:vAlign w:val="center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b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/>
                <w:sz w:val="28"/>
                <w:szCs w:val="28"/>
              </w:rPr>
              <w:t>Запрошені:</w:t>
            </w:r>
          </w:p>
        </w:tc>
      </w:tr>
      <w:tr w:rsidR="006D4169" w:rsidTr="006D4169">
        <w:tc>
          <w:tcPr>
            <w:tcW w:w="2466" w:type="dxa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Абрамова Н.Ф.</w:t>
            </w:r>
          </w:p>
        </w:tc>
        <w:tc>
          <w:tcPr>
            <w:tcW w:w="7315" w:type="dxa"/>
            <w:hideMark/>
          </w:tcPr>
          <w:p w:rsidR="006D4169" w:rsidRDefault="006D4169" w:rsidP="006D4169">
            <w:pPr>
              <w:widowControl w:val="0"/>
              <w:numPr>
                <w:ilvl w:val="0"/>
                <w:numId w:val="4"/>
              </w:numPr>
              <w:suppressAutoHyphens/>
              <w:spacing w:line="256" w:lineRule="auto"/>
              <w:contextualSpacing/>
              <w:jc w:val="both"/>
              <w:rPr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начальник фінансового управління;</w:t>
            </w:r>
          </w:p>
        </w:tc>
      </w:tr>
      <w:tr w:rsidR="006D4169" w:rsidTr="006D4169">
        <w:tc>
          <w:tcPr>
            <w:tcW w:w="2466" w:type="dxa"/>
            <w:hideMark/>
          </w:tcPr>
          <w:p w:rsidR="006D4169" w:rsidRDefault="006D4169">
            <w:pPr>
              <w:widowControl w:val="0"/>
              <w:suppressAutoHyphens/>
              <w:spacing w:line="256" w:lineRule="auto"/>
              <w:jc w:val="both"/>
              <w:rPr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Чолавин М.В.</w:t>
            </w:r>
          </w:p>
        </w:tc>
        <w:tc>
          <w:tcPr>
            <w:tcW w:w="7315" w:type="dxa"/>
            <w:hideMark/>
          </w:tcPr>
          <w:p w:rsidR="006D4169" w:rsidRDefault="006D4169" w:rsidP="006D4169">
            <w:pPr>
              <w:widowControl w:val="0"/>
              <w:numPr>
                <w:ilvl w:val="0"/>
                <w:numId w:val="4"/>
              </w:numPr>
              <w:suppressAutoHyphens/>
              <w:spacing w:line="256" w:lineRule="auto"/>
              <w:contextualSpacing/>
              <w:jc w:val="both"/>
              <w:rPr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</w:rPr>
              <w:t>секретар міської ради</w:t>
            </w:r>
          </w:p>
        </w:tc>
      </w:tr>
    </w:tbl>
    <w:p w:rsidR="006D4169" w:rsidRDefault="006D4169" w:rsidP="006D4169">
      <w:pPr>
        <w:jc w:val="both"/>
        <w:rPr>
          <w:kern w:val="2"/>
          <w:sz w:val="28"/>
          <w:szCs w:val="28"/>
          <w:lang w:val="uk-UA" w:eastAsia="zh-CN" w:bidi="hi-IN"/>
        </w:rPr>
      </w:pPr>
    </w:p>
    <w:p w:rsidR="006D4169" w:rsidRDefault="006D4169" w:rsidP="006D4169">
      <w:pPr>
        <w:spacing w:after="240"/>
        <w:jc w:val="center"/>
        <w:rPr>
          <w:rFonts w:eastAsia="SimSun"/>
          <w:b/>
          <w:sz w:val="28"/>
          <w:szCs w:val="28"/>
        </w:rPr>
      </w:pPr>
      <w:r>
        <w:rPr>
          <w:b/>
          <w:sz w:val="28"/>
          <w:szCs w:val="28"/>
        </w:rPr>
        <w:t>Порядок денний:</w:t>
      </w:r>
    </w:p>
    <w:p w:rsidR="006D4169" w:rsidRDefault="006D4169" w:rsidP="006D4169">
      <w:pPr>
        <w:numPr>
          <w:ilvl w:val="0"/>
          <w:numId w:val="5"/>
        </w:numPr>
        <w:suppressLineNumbers/>
        <w:shd w:val="clear" w:color="auto" w:fill="FFFFFF"/>
        <w:tabs>
          <w:tab w:val="clear" w:pos="2345"/>
          <w:tab w:val="left" w:pos="142"/>
          <w:tab w:val="left" w:pos="567"/>
          <w:tab w:val="num" w:pos="3621"/>
        </w:tabs>
        <w:snapToGrid w:val="0"/>
        <w:spacing w:after="60"/>
        <w:ind w:left="357" w:hanging="357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 </w:t>
      </w:r>
      <w:r>
        <w:rPr>
          <w:bCs/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>бюджету міста на 2019 рік.</w:t>
      </w:r>
    </w:p>
    <w:p w:rsidR="006D4169" w:rsidRDefault="006D4169" w:rsidP="006D4169">
      <w:pPr>
        <w:numPr>
          <w:ilvl w:val="0"/>
          <w:numId w:val="5"/>
        </w:numPr>
        <w:suppressLineNumbers/>
        <w:tabs>
          <w:tab w:val="clear" w:pos="2345"/>
          <w:tab w:val="left" w:pos="142"/>
          <w:tab w:val="left" w:pos="567"/>
          <w:tab w:val="num" w:pos="3621"/>
        </w:tabs>
        <w:snapToGrid w:val="0"/>
        <w:ind w:left="357" w:hanging="357"/>
        <w:jc w:val="both"/>
        <w:textAlignment w:val="baseline"/>
        <w:rPr>
          <w:rStyle w:val="field-content3"/>
        </w:rPr>
      </w:pPr>
      <w:r>
        <w:rPr>
          <w:sz w:val="28"/>
          <w:szCs w:val="28"/>
        </w:rPr>
        <w:t>Різне.</w:t>
      </w:r>
    </w:p>
    <w:p w:rsidR="006D4169" w:rsidRDefault="006D4169" w:rsidP="006D4169">
      <w:pPr>
        <w:tabs>
          <w:tab w:val="left" w:pos="225"/>
          <w:tab w:val="num" w:pos="851"/>
        </w:tabs>
        <w:overflowPunct w:val="0"/>
        <w:snapToGrid w:val="0"/>
        <w:spacing w:before="240" w:after="240"/>
        <w:jc w:val="center"/>
        <w:rPr>
          <w:rFonts w:eastAsia="Liberation Serif"/>
          <w:b/>
          <w:bCs/>
          <w:iCs/>
          <w:color w:val="000000"/>
          <w:shd w:val="clear" w:color="auto" w:fill="FFFFFF"/>
        </w:rPr>
      </w:pPr>
      <w:r>
        <w:rPr>
          <w:rFonts w:eastAsia="Liberation Serif"/>
          <w:b/>
          <w:bCs/>
          <w:iCs/>
          <w:color w:val="000000"/>
          <w:sz w:val="28"/>
          <w:szCs w:val="28"/>
          <w:shd w:val="clear" w:color="auto" w:fill="FFFFFF"/>
        </w:rPr>
        <w:t>Розгляд (обговорення) питань порядку денного:</w:t>
      </w:r>
    </w:p>
    <w:p w:rsidR="006D4169" w:rsidRDefault="006D4169" w:rsidP="006D4169">
      <w:pPr>
        <w:pStyle w:val="a7"/>
        <w:widowControl w:val="0"/>
        <w:numPr>
          <w:ilvl w:val="1"/>
          <w:numId w:val="5"/>
        </w:numPr>
        <w:suppressAutoHyphens/>
        <w:spacing w:after="60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Про  </w:t>
      </w:r>
      <w:r>
        <w:rPr>
          <w:bCs/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>бюджету міста на 2019 рік.</w:t>
      </w:r>
    </w:p>
    <w:p w:rsidR="006D4169" w:rsidRDefault="006D4169" w:rsidP="006D4169">
      <w:pPr>
        <w:tabs>
          <w:tab w:val="left" w:pos="284"/>
        </w:tabs>
        <w:spacing w:after="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СЛУХАЛИ: Інформацію </w:t>
      </w:r>
      <w:r>
        <w:rPr>
          <w:sz w:val="28"/>
          <w:szCs w:val="28"/>
          <w:u w:val="single"/>
        </w:rPr>
        <w:t>Абрамової Н.Ф.</w:t>
      </w:r>
      <w:r>
        <w:rPr>
          <w:sz w:val="28"/>
          <w:szCs w:val="28"/>
        </w:rPr>
        <w:t xml:space="preserve"> щодо внесення змін до бюджету міста на 2019 рік. </w:t>
      </w:r>
    </w:p>
    <w:p w:rsidR="006D4169" w:rsidRDefault="006D4169" w:rsidP="006D4169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Доповідач пояснила, що відповідно до статті 47 Закону України «Про місцеве самоврядування в Україні», статті 23 Бюджетного кодексу України, постанов Кабінету Міністрів України від 27.02.19 р. №129 «Деякі питання використання субвенції з державного бюджету місцевим бюджетам на надання державної підтримки особам з особливими освітніми потребами у 2019 році», від 27.02.19 р. №130 «Деякі питання надання субвенції з державного бюджету місцевим бюджетам на забезпечення якісної, сучасної та доступної загальної середньої освіти «Нова українська школа» у 2019 році», розпорядження голови Закарпатської обласної державної адміністрації від 14.03.19 р. №149 «Про внесення змін до обласного бюджету на 2019 рік», керуючись пунктом 13 рішення 35 сесії 7 скликання від 19.12.18 р. №20 «Про міський бюджет на 2019 рік», враховуючи подання начальника управління праці та соціального захисту населення від 15.03.19 р. №372/03-41 зареєстроване Чопською міською радою від 15.03.19 р. за вхідним №69/03-30, подання начальника управління освіти, культури, молоді і спорту за вхідним від 18.03.19 р. №144/01-08.4 зареєстроване Чопською міською радою від 18.03.19 р. за вхідним №70/03-30, необхідно внести зміни до бюджету міста на 2019 рік, а саме:</w:t>
      </w:r>
    </w:p>
    <w:p w:rsidR="006D4169" w:rsidRDefault="006D4169" w:rsidP="006D4169">
      <w:pPr>
        <w:pStyle w:val="a7"/>
        <w:numPr>
          <w:ilvl w:val="0"/>
          <w:numId w:val="6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>зменшити бюджетні призначення по КПК 0813043 (надання допомоги при народжені дитини) в сумі 37.840,00 грн. та збільшити бюджетні призначення по КПК 0813042 (допомога при усиновлені дитини) в сумі 37.840,00 грн.;</w:t>
      </w:r>
    </w:p>
    <w:p w:rsidR="006D4169" w:rsidRDefault="006D4169" w:rsidP="006D4169">
      <w:pPr>
        <w:pStyle w:val="a7"/>
        <w:numPr>
          <w:ilvl w:val="0"/>
          <w:numId w:val="6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>збільшити бюджетні призначення по КПК 0611010 у сумі 16.700,00 грн., які надаються для ДНЗ «Казка» за рахунок субвенції з державного бюджету місцевим бюджетам на надання державної підтримки особам з особливими освітніми потребами та збільшити бюджетні призначення по КПК 0611020 у сумі 196.900,00 грн. за рахунок субвенції з державного бюджету місцевим бюджетам на забезпечення якісної, сучасної та доступної загальної середньої освіти «Нова українська школа» у 2019 році. Також необхідно затвердити кошти з міського бюджету для співфінансування заходів у сумі 81.700,00 грн.</w:t>
      </w:r>
    </w:p>
    <w:p w:rsidR="006D4169" w:rsidRDefault="006D4169" w:rsidP="006D4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ВИРІШИЛИ: </w:t>
      </w:r>
    </w:p>
    <w:p w:rsidR="006D4169" w:rsidRDefault="006D4169" w:rsidP="006D4169">
      <w:pPr>
        <w:pStyle w:val="a7"/>
        <w:widowControl w:val="0"/>
        <w:numPr>
          <w:ilvl w:val="1"/>
          <w:numId w:val="7"/>
        </w:numPr>
        <w:suppressAutoHyphens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Винести рішення постійної комісії з питань бюджету та економічного розвитку від 19 березня 2019 р. №2 «Про </w:t>
      </w:r>
      <w:r>
        <w:rPr>
          <w:bCs/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>бюджету міста на 2019 рік» на чергове засідання сесії міської ради.</w:t>
      </w:r>
    </w:p>
    <w:p w:rsidR="006D4169" w:rsidRDefault="006D4169" w:rsidP="006D4169">
      <w:pPr>
        <w:pStyle w:val="a7"/>
        <w:widowControl w:val="0"/>
        <w:numPr>
          <w:ilvl w:val="1"/>
          <w:numId w:val="7"/>
        </w:numPr>
        <w:suppressAutoHyphens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Рекомендувати черговій сесії міської ради внести запропоновані зміни до обсягів доходів та видатків загального фонду міського бюджету на 2019 рік.</w:t>
      </w:r>
    </w:p>
    <w:p w:rsidR="006D4169" w:rsidRDefault="006D4169" w:rsidP="006D4169">
      <w:pPr>
        <w:ind w:left="1560" w:hanging="1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ГОЛОСУВАЛИ: «за» - 5, «проти» - 0, «утрималось» - 0, </w:t>
      </w:r>
      <w:r>
        <w:rPr>
          <w:sz w:val="28"/>
          <w:szCs w:val="28"/>
          <w:shd w:val="clear" w:color="auto" w:fill="FFFFFF"/>
        </w:rPr>
        <w:t xml:space="preserve">«не голосували» - </w:t>
      </w:r>
      <w:r>
        <w:rPr>
          <w:sz w:val="28"/>
          <w:szCs w:val="28"/>
          <w:shd w:val="clear" w:color="auto" w:fill="FFFFFF"/>
          <w:lang w:val="ru-RU"/>
        </w:rPr>
        <w:t>0</w:t>
      </w:r>
      <w:r>
        <w:rPr>
          <w:sz w:val="28"/>
          <w:szCs w:val="28"/>
        </w:rPr>
        <w:t>.</w:t>
      </w:r>
    </w:p>
    <w:p w:rsidR="006D4169" w:rsidRPr="006D4169" w:rsidRDefault="006D4169" w:rsidP="006D4169">
      <w:pPr>
        <w:pStyle w:val="aa"/>
        <w:tabs>
          <w:tab w:val="left" w:pos="225"/>
        </w:tabs>
        <w:overflowPunct w:val="0"/>
        <w:snapToGrid w:val="0"/>
        <w:spacing w:after="240"/>
        <w:jc w:val="both"/>
        <w:rPr>
          <w:rStyle w:val="a9"/>
          <w:rFonts w:eastAsia="Liberation Serif"/>
          <w:b/>
          <w:bCs/>
          <w:iCs/>
          <w:color w:val="auto"/>
          <w:u w:val="none"/>
          <w:shd w:val="clear" w:color="auto" w:fill="FFFFFF"/>
          <w:lang w:val="uk-UA"/>
        </w:rPr>
      </w:pPr>
      <w:r>
        <w:rPr>
          <w:rStyle w:val="a9"/>
          <w:rFonts w:eastAsia="Liberation Serif" w:cs="Times New Roman"/>
          <w:b/>
          <w:bCs/>
          <w:iCs/>
          <w:color w:val="auto"/>
          <w:sz w:val="28"/>
          <w:szCs w:val="28"/>
          <w:shd w:val="clear" w:color="auto" w:fill="FFFFFF"/>
          <w:lang w:val="uk-UA"/>
        </w:rPr>
        <w:t>Рішення прийнято.</w:t>
      </w:r>
    </w:p>
    <w:p w:rsidR="006D4169" w:rsidRDefault="006D4169" w:rsidP="006D4169">
      <w:pPr>
        <w:pStyle w:val="aa"/>
        <w:tabs>
          <w:tab w:val="left" w:pos="225"/>
        </w:tabs>
        <w:overflowPunct w:val="0"/>
        <w:snapToGrid w:val="0"/>
        <w:spacing w:after="60"/>
        <w:contextualSpacing/>
        <w:jc w:val="both"/>
        <w:rPr>
          <w:rStyle w:val="a9"/>
          <w:rFonts w:eastAsia="Liberation Serif" w:cs="Times New Roman"/>
          <w:b/>
          <w:bCs/>
          <w:iCs/>
          <w:color w:val="auto"/>
          <w:sz w:val="28"/>
          <w:szCs w:val="28"/>
          <w:shd w:val="clear" w:color="auto" w:fill="FFFFFF"/>
          <w:lang w:val="uk-UA"/>
        </w:rPr>
      </w:pPr>
    </w:p>
    <w:p w:rsidR="006D4169" w:rsidRDefault="006D4169" w:rsidP="006D4169">
      <w:pPr>
        <w:pStyle w:val="aa"/>
        <w:tabs>
          <w:tab w:val="left" w:pos="225"/>
        </w:tabs>
        <w:overflowPunct w:val="0"/>
        <w:snapToGrid w:val="0"/>
        <w:spacing w:after="60"/>
        <w:contextualSpacing/>
        <w:jc w:val="both"/>
        <w:rPr>
          <w:rStyle w:val="a9"/>
          <w:rFonts w:eastAsia="Liberation Serif" w:cs="Times New Roman"/>
          <w:b/>
          <w:bCs/>
          <w:iCs/>
          <w:color w:val="auto"/>
          <w:sz w:val="28"/>
          <w:szCs w:val="28"/>
          <w:shd w:val="clear" w:color="auto" w:fill="FFFFFF"/>
          <w:lang w:val="uk-UA"/>
        </w:rPr>
      </w:pPr>
    </w:p>
    <w:tbl>
      <w:tblPr>
        <w:tblStyle w:val="ab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0"/>
        <w:gridCol w:w="2113"/>
      </w:tblGrid>
      <w:tr w:rsidR="006D4169" w:rsidTr="006D4169">
        <w:tc>
          <w:tcPr>
            <w:tcW w:w="7650" w:type="dxa"/>
            <w:hideMark/>
          </w:tcPr>
          <w:p w:rsidR="006D4169" w:rsidRDefault="006D4169">
            <w:pPr>
              <w:pStyle w:val="aa"/>
              <w:tabs>
                <w:tab w:val="left" w:pos="225"/>
              </w:tabs>
              <w:overflowPunct w:val="0"/>
              <w:snapToGrid w:val="0"/>
              <w:jc w:val="both"/>
              <w:rPr>
                <w:rStyle w:val="a9"/>
                <w:rFonts w:eastAsia="Liberation Serif" w:cs="Times New Roman"/>
                <w:b/>
                <w:bCs/>
                <w:iCs/>
                <w:color w:val="auto"/>
                <w:sz w:val="28"/>
                <w:szCs w:val="28"/>
                <w:u w:val="none"/>
                <w:shd w:val="clear" w:color="auto" w:fill="FFFFFF"/>
                <w:lang w:val="uk-UA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  <w:lang w:val="uk-UA"/>
              </w:rPr>
              <w:t>Голова комісії</w:t>
            </w:r>
          </w:p>
        </w:tc>
        <w:tc>
          <w:tcPr>
            <w:tcW w:w="2119" w:type="dxa"/>
            <w:hideMark/>
          </w:tcPr>
          <w:p w:rsidR="006D4169" w:rsidRDefault="006D4169">
            <w:pPr>
              <w:pStyle w:val="aa"/>
              <w:tabs>
                <w:tab w:val="left" w:pos="225"/>
              </w:tabs>
              <w:overflowPunct w:val="0"/>
              <w:snapToGrid w:val="0"/>
              <w:jc w:val="both"/>
              <w:rPr>
                <w:rStyle w:val="a9"/>
                <w:rFonts w:eastAsia="Liberation Serif" w:cs="Times New Roman"/>
                <w:b/>
                <w:bCs/>
                <w:iCs/>
                <w:color w:val="auto"/>
                <w:sz w:val="28"/>
                <w:szCs w:val="28"/>
                <w:u w:val="none"/>
                <w:shd w:val="clear" w:color="auto" w:fill="FFFFFF"/>
                <w:lang w:val="uk-UA"/>
              </w:rPr>
            </w:pPr>
            <w:r>
              <w:rPr>
                <w:rStyle w:val="a9"/>
                <w:rFonts w:eastAsia="Liberation Serif" w:cs="Times New Roman"/>
                <w:b/>
                <w:bCs/>
                <w:iCs/>
                <w:color w:val="auto"/>
                <w:sz w:val="28"/>
                <w:szCs w:val="28"/>
                <w:shd w:val="clear" w:color="auto" w:fill="FFFFFF"/>
                <w:lang w:val="uk-UA"/>
              </w:rPr>
              <w:t>В. Русин</w:t>
            </w:r>
          </w:p>
        </w:tc>
      </w:tr>
      <w:tr w:rsidR="006D4169" w:rsidTr="006D4169">
        <w:tc>
          <w:tcPr>
            <w:tcW w:w="7650" w:type="dxa"/>
          </w:tcPr>
          <w:p w:rsidR="006D4169" w:rsidRDefault="006D4169">
            <w:pPr>
              <w:pStyle w:val="aa"/>
              <w:tabs>
                <w:tab w:val="left" w:pos="225"/>
              </w:tabs>
              <w:overflowPunct w:val="0"/>
              <w:snapToGrid w:val="0"/>
              <w:jc w:val="both"/>
              <w:rPr>
                <w:rFonts w:cs="Times New Roman"/>
                <w:b/>
                <w:color w:val="auto"/>
                <w:sz w:val="28"/>
                <w:szCs w:val="28"/>
                <w:lang w:val="uk-UA"/>
              </w:rPr>
            </w:pPr>
          </w:p>
          <w:p w:rsidR="006D4169" w:rsidRDefault="006D4169">
            <w:pPr>
              <w:pStyle w:val="aa"/>
              <w:tabs>
                <w:tab w:val="left" w:pos="225"/>
              </w:tabs>
              <w:overflowPunct w:val="0"/>
              <w:snapToGrid w:val="0"/>
              <w:jc w:val="both"/>
              <w:rPr>
                <w:rFonts w:cs="Times New Roman"/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19" w:type="dxa"/>
          </w:tcPr>
          <w:p w:rsidR="006D4169" w:rsidRDefault="006D4169">
            <w:pPr>
              <w:pStyle w:val="aa"/>
              <w:tabs>
                <w:tab w:val="left" w:pos="225"/>
              </w:tabs>
              <w:overflowPunct w:val="0"/>
              <w:snapToGrid w:val="0"/>
              <w:jc w:val="both"/>
              <w:rPr>
                <w:rStyle w:val="a9"/>
                <w:rFonts w:eastAsia="Liberation Serif" w:cs="Times New Roman"/>
                <w:b/>
                <w:bCs/>
                <w:iCs/>
                <w:color w:val="auto"/>
                <w:sz w:val="28"/>
                <w:szCs w:val="28"/>
                <w:u w:val="none"/>
                <w:shd w:val="clear" w:color="auto" w:fill="FFFFFF"/>
                <w:lang w:val="uk-UA"/>
              </w:rPr>
            </w:pPr>
          </w:p>
        </w:tc>
      </w:tr>
      <w:tr w:rsidR="006D4169" w:rsidTr="006D4169">
        <w:tc>
          <w:tcPr>
            <w:tcW w:w="7650" w:type="dxa"/>
            <w:hideMark/>
          </w:tcPr>
          <w:p w:rsidR="006D4169" w:rsidRDefault="006D4169">
            <w:pPr>
              <w:pStyle w:val="aa"/>
              <w:tabs>
                <w:tab w:val="left" w:pos="225"/>
              </w:tabs>
              <w:overflowPunct w:val="0"/>
              <w:snapToGrid w:val="0"/>
              <w:jc w:val="both"/>
              <w:rPr>
                <w:rFonts w:cs="Times New Roman"/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  <w:lang w:val="uk-UA"/>
              </w:rPr>
              <w:t>Секретар комісії</w:t>
            </w:r>
          </w:p>
        </w:tc>
        <w:tc>
          <w:tcPr>
            <w:tcW w:w="2119" w:type="dxa"/>
            <w:hideMark/>
          </w:tcPr>
          <w:p w:rsidR="006D4169" w:rsidRDefault="006D4169">
            <w:pPr>
              <w:pStyle w:val="aa"/>
              <w:tabs>
                <w:tab w:val="left" w:pos="225"/>
              </w:tabs>
              <w:overflowPunct w:val="0"/>
              <w:snapToGrid w:val="0"/>
              <w:jc w:val="both"/>
              <w:rPr>
                <w:rStyle w:val="a9"/>
                <w:rFonts w:eastAsia="Liberation Serif" w:cs="Times New Roman"/>
                <w:b/>
                <w:bCs/>
                <w:iCs/>
                <w:color w:val="auto"/>
                <w:sz w:val="28"/>
                <w:szCs w:val="28"/>
                <w:u w:val="none"/>
                <w:shd w:val="clear" w:color="auto" w:fill="FFFFFF"/>
                <w:lang w:val="uk-UA"/>
              </w:rPr>
            </w:pPr>
            <w:r>
              <w:rPr>
                <w:rStyle w:val="a9"/>
                <w:rFonts w:eastAsia="Liberation Serif" w:cs="Times New Roman"/>
                <w:b/>
                <w:bCs/>
                <w:iCs/>
                <w:color w:val="auto"/>
                <w:sz w:val="28"/>
                <w:szCs w:val="28"/>
                <w:shd w:val="clear" w:color="auto" w:fill="FFFFFF"/>
                <w:lang w:val="uk-UA"/>
              </w:rPr>
              <w:t>Т. Якобчук</w:t>
            </w:r>
          </w:p>
        </w:tc>
      </w:tr>
    </w:tbl>
    <w:p w:rsidR="00B41389" w:rsidRPr="006D4169" w:rsidRDefault="00B41389" w:rsidP="006D4169">
      <w:pPr>
        <w:rPr>
          <w:lang w:val="uk-UA"/>
        </w:rPr>
      </w:pPr>
    </w:p>
    <w:sectPr w:rsidR="00B41389" w:rsidRPr="006D4169" w:rsidSect="006D4169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swiss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CC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enguia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0C6"/>
    <w:multiLevelType w:val="multilevel"/>
    <w:tmpl w:val="797A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Liberation Serif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sz w:val="28"/>
        <w:szCs w:val="28"/>
        <w:highlight w:val="white"/>
        <w:u w:val="none"/>
        <w:effect w:val="none"/>
        <w:em w:val="none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-905"/>
        </w:tabs>
        <w:ind w:left="-905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-545"/>
        </w:tabs>
        <w:ind w:left="-545" w:hanging="360"/>
      </w:pPr>
    </w:lvl>
    <w:lvl w:ilvl="3">
      <w:start w:val="1"/>
      <w:numFmt w:val="decimal"/>
      <w:lvlText w:val="%4."/>
      <w:lvlJc w:val="left"/>
      <w:pPr>
        <w:tabs>
          <w:tab w:val="num" w:pos="-185"/>
        </w:tabs>
        <w:ind w:left="-185" w:hanging="360"/>
      </w:pPr>
    </w:lvl>
    <w:lvl w:ilvl="4">
      <w:start w:val="1"/>
      <w:numFmt w:val="decimal"/>
      <w:lvlText w:val="%5."/>
      <w:lvlJc w:val="left"/>
      <w:pPr>
        <w:tabs>
          <w:tab w:val="num" w:pos="175"/>
        </w:tabs>
        <w:ind w:left="175" w:hanging="360"/>
      </w:pPr>
    </w:lvl>
    <w:lvl w:ilvl="5">
      <w:start w:val="1"/>
      <w:numFmt w:val="decimal"/>
      <w:lvlText w:val="%6."/>
      <w:lvlJc w:val="left"/>
      <w:pPr>
        <w:tabs>
          <w:tab w:val="num" w:pos="535"/>
        </w:tabs>
        <w:ind w:left="535" w:hanging="360"/>
      </w:pPr>
    </w:lvl>
    <w:lvl w:ilvl="6">
      <w:start w:val="1"/>
      <w:numFmt w:val="decimal"/>
      <w:lvlText w:val="%7."/>
      <w:lvlJc w:val="left"/>
      <w:pPr>
        <w:tabs>
          <w:tab w:val="num" w:pos="895"/>
        </w:tabs>
        <w:ind w:left="895" w:hanging="360"/>
      </w:pPr>
    </w:lvl>
    <w:lvl w:ilvl="7">
      <w:start w:val="1"/>
      <w:numFmt w:val="decimal"/>
      <w:lvlText w:val="%8."/>
      <w:lvlJc w:val="left"/>
      <w:pPr>
        <w:tabs>
          <w:tab w:val="num" w:pos="1255"/>
        </w:tabs>
        <w:ind w:left="1255" w:hanging="360"/>
      </w:pPr>
    </w:lvl>
    <w:lvl w:ilvl="8">
      <w:start w:val="1"/>
      <w:numFmt w:val="decimal"/>
      <w:lvlText w:val="%9."/>
      <w:lvlJc w:val="left"/>
      <w:pPr>
        <w:tabs>
          <w:tab w:val="num" w:pos="1615"/>
        </w:tabs>
        <w:ind w:left="1615" w:hanging="360"/>
      </w:pPr>
    </w:lvl>
  </w:abstractNum>
  <w:abstractNum w:abstractNumId="1">
    <w:nsid w:val="21340057"/>
    <w:multiLevelType w:val="hybridMultilevel"/>
    <w:tmpl w:val="7338AC9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337A11"/>
    <w:multiLevelType w:val="hybridMultilevel"/>
    <w:tmpl w:val="52865E98"/>
    <w:lvl w:ilvl="0" w:tplc="32D20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E4696C"/>
    <w:multiLevelType w:val="hybridMultilevel"/>
    <w:tmpl w:val="AA9001E4"/>
    <w:lvl w:ilvl="0" w:tplc="67AA4C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54D55"/>
    <w:multiLevelType w:val="hybridMultilevel"/>
    <w:tmpl w:val="CD5E1F60"/>
    <w:lvl w:ilvl="0" w:tplc="A0D6E18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28001E"/>
    <w:multiLevelType w:val="multilevel"/>
    <w:tmpl w:val="0F44E9F4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eastAsia="Liberation Serif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sz w:val="28"/>
        <w:szCs w:val="28"/>
        <w:highlight w:val="white"/>
        <w:u w:val="none"/>
        <w:effect w:val="none"/>
        <w:em w:val="none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C2E"/>
    <w:rsid w:val="00255EB7"/>
    <w:rsid w:val="004A3162"/>
    <w:rsid w:val="006D4169"/>
    <w:rsid w:val="008651E1"/>
    <w:rsid w:val="00B11013"/>
    <w:rsid w:val="00B41389"/>
    <w:rsid w:val="00B95064"/>
    <w:rsid w:val="00C47C2E"/>
    <w:rsid w:val="00C762E5"/>
    <w:rsid w:val="00CD27D0"/>
    <w:rsid w:val="00CD3E73"/>
    <w:rsid w:val="00CE45B7"/>
    <w:rsid w:val="00E7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2E5"/>
    <w:pPr>
      <w:jc w:val="left"/>
    </w:pPr>
    <w:rPr>
      <w:rFonts w:ascii="Times New Roman" w:eastAsia="Times New Roman" w:hAnsi="Times New Roman" w:cs="Times New Roman"/>
      <w:sz w:val="24"/>
      <w:szCs w:val="24"/>
      <w:lang w:val="az-Cyrl-A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62E5"/>
    <w:pPr>
      <w:jc w:val="center"/>
    </w:pPr>
    <w:rPr>
      <w:b/>
      <w:bCs/>
      <w:sz w:val="32"/>
      <w:lang w:val="uk-UA"/>
    </w:rPr>
  </w:style>
  <w:style w:type="character" w:customStyle="1" w:styleId="a4">
    <w:name w:val="Название Знак"/>
    <w:basedOn w:val="a0"/>
    <w:link w:val="a3"/>
    <w:rsid w:val="00C762E5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62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2E5"/>
    <w:rPr>
      <w:rFonts w:ascii="Tahoma" w:eastAsia="Times New Roman" w:hAnsi="Tahoma" w:cs="Tahoma"/>
      <w:sz w:val="16"/>
      <w:szCs w:val="16"/>
      <w:lang w:val="az-Cyrl-AZ" w:eastAsia="ru-RU"/>
    </w:rPr>
  </w:style>
  <w:style w:type="paragraph" w:customStyle="1" w:styleId="Default">
    <w:name w:val="Default"/>
    <w:rsid w:val="00E7243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E72436"/>
    <w:pPr>
      <w:ind w:left="720"/>
      <w:contextualSpacing/>
    </w:pPr>
  </w:style>
  <w:style w:type="character" w:styleId="a9">
    <w:name w:val="Hyperlink"/>
    <w:semiHidden/>
    <w:unhideWhenUsed/>
    <w:rsid w:val="006D4169"/>
    <w:rPr>
      <w:color w:val="000080"/>
      <w:u w:val="single"/>
    </w:rPr>
  </w:style>
  <w:style w:type="character" w:customStyle="1" w:styleId="a8">
    <w:name w:val="Абзац списка Знак"/>
    <w:basedOn w:val="a0"/>
    <w:link w:val="a7"/>
    <w:uiPriority w:val="34"/>
    <w:locked/>
    <w:rsid w:val="006D4169"/>
    <w:rPr>
      <w:rFonts w:ascii="Times New Roman" w:eastAsia="Times New Roman" w:hAnsi="Times New Roman" w:cs="Times New Roman"/>
      <w:sz w:val="24"/>
      <w:szCs w:val="24"/>
      <w:lang w:val="az-Cyrl-AZ" w:eastAsia="ru-RU"/>
    </w:rPr>
  </w:style>
  <w:style w:type="paragraph" w:customStyle="1" w:styleId="aa">
    <w:name w:val="Содержимое таблицы"/>
    <w:basedOn w:val="a"/>
    <w:qFormat/>
    <w:rsid w:val="006D4169"/>
    <w:pPr>
      <w:suppressLineNumbers/>
      <w:suppressAutoHyphens/>
    </w:pPr>
    <w:rPr>
      <w:rFonts w:eastAsia="Andale Sans UI" w:cs="Tahoma"/>
      <w:color w:val="00000A"/>
      <w:kern w:val="2"/>
      <w:lang w:val="en-US" w:eastAsia="en-US" w:bidi="en-US"/>
    </w:rPr>
  </w:style>
  <w:style w:type="character" w:customStyle="1" w:styleId="field-content3">
    <w:name w:val="field-content3"/>
    <w:rsid w:val="006D4169"/>
  </w:style>
  <w:style w:type="table" w:styleId="ab">
    <w:name w:val="Table Grid"/>
    <w:basedOn w:val="a1"/>
    <w:uiPriority w:val="39"/>
    <w:rsid w:val="006D4169"/>
    <w:pPr>
      <w:jc w:val="left"/>
    </w:pPr>
    <w:rPr>
      <w:rFonts w:eastAsia="SimSu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2E5"/>
    <w:pPr>
      <w:jc w:val="left"/>
    </w:pPr>
    <w:rPr>
      <w:rFonts w:ascii="Times New Roman" w:eastAsia="Times New Roman" w:hAnsi="Times New Roman" w:cs="Times New Roman"/>
      <w:sz w:val="24"/>
      <w:szCs w:val="24"/>
      <w:lang w:val="az-Cyrl-A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62E5"/>
    <w:pPr>
      <w:jc w:val="center"/>
    </w:pPr>
    <w:rPr>
      <w:b/>
      <w:bCs/>
      <w:sz w:val="32"/>
      <w:lang w:val="uk-UA"/>
    </w:rPr>
  </w:style>
  <w:style w:type="character" w:customStyle="1" w:styleId="a4">
    <w:name w:val="Название Знак"/>
    <w:basedOn w:val="a0"/>
    <w:link w:val="a3"/>
    <w:rsid w:val="00C762E5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62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2E5"/>
    <w:rPr>
      <w:rFonts w:ascii="Tahoma" w:eastAsia="Times New Roman" w:hAnsi="Tahoma" w:cs="Tahoma"/>
      <w:sz w:val="16"/>
      <w:szCs w:val="16"/>
      <w:lang w:val="az-Cyrl-AZ" w:eastAsia="ru-RU"/>
    </w:rPr>
  </w:style>
  <w:style w:type="paragraph" w:customStyle="1" w:styleId="Default">
    <w:name w:val="Default"/>
    <w:rsid w:val="00E7243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E72436"/>
    <w:pPr>
      <w:ind w:left="720"/>
      <w:contextualSpacing/>
    </w:pPr>
  </w:style>
  <w:style w:type="character" w:styleId="a9">
    <w:name w:val="Hyperlink"/>
    <w:semiHidden/>
    <w:unhideWhenUsed/>
    <w:rsid w:val="006D4169"/>
    <w:rPr>
      <w:color w:val="000080"/>
      <w:u w:val="single"/>
    </w:rPr>
  </w:style>
  <w:style w:type="character" w:customStyle="1" w:styleId="a8">
    <w:name w:val="Абзац списка Знак"/>
    <w:basedOn w:val="a0"/>
    <w:link w:val="a7"/>
    <w:uiPriority w:val="34"/>
    <w:locked/>
    <w:rsid w:val="006D4169"/>
    <w:rPr>
      <w:rFonts w:ascii="Times New Roman" w:eastAsia="Times New Roman" w:hAnsi="Times New Roman" w:cs="Times New Roman"/>
      <w:sz w:val="24"/>
      <w:szCs w:val="24"/>
      <w:lang w:val="az-Cyrl-AZ" w:eastAsia="ru-RU"/>
    </w:rPr>
  </w:style>
  <w:style w:type="paragraph" w:customStyle="1" w:styleId="aa">
    <w:name w:val="Содержимое таблицы"/>
    <w:basedOn w:val="a"/>
    <w:qFormat/>
    <w:rsid w:val="006D4169"/>
    <w:pPr>
      <w:suppressLineNumbers/>
      <w:suppressAutoHyphens/>
    </w:pPr>
    <w:rPr>
      <w:rFonts w:eastAsia="Andale Sans UI" w:cs="Tahoma"/>
      <w:color w:val="00000A"/>
      <w:kern w:val="2"/>
      <w:lang w:val="en-US" w:eastAsia="en-US" w:bidi="en-US"/>
    </w:rPr>
  </w:style>
  <w:style w:type="character" w:customStyle="1" w:styleId="field-content3">
    <w:name w:val="field-content3"/>
    <w:rsid w:val="006D4169"/>
  </w:style>
  <w:style w:type="table" w:styleId="ab">
    <w:name w:val="Table Grid"/>
    <w:basedOn w:val="a1"/>
    <w:uiPriority w:val="39"/>
    <w:rsid w:val="006D4169"/>
    <w:pPr>
      <w:jc w:val="left"/>
    </w:pPr>
    <w:rPr>
      <w:rFonts w:eastAsia="SimSu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Ekonomika1</dc:creator>
  <cp:keywords/>
  <dc:description/>
  <cp:lastModifiedBy>Ekonomika1</cp:lastModifiedBy>
  <cp:revision>8</cp:revision>
  <cp:lastPrinted>2019-03-19T14:11:00Z</cp:lastPrinted>
  <dcterms:created xsi:type="dcterms:W3CDTF">2019-03-19T12:56:00Z</dcterms:created>
  <dcterms:modified xsi:type="dcterms:W3CDTF">2019-03-20T08:39:00Z</dcterms:modified>
</cp:coreProperties>
</file>