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369" w:rsidRPr="00CC6369" w:rsidRDefault="00CC6369" w:rsidP="0041188B">
      <w:pPr>
        <w:jc w:val="left"/>
        <w:rPr>
          <w:lang w:eastAsia="uk-UA"/>
        </w:rPr>
      </w:pPr>
      <w:r w:rsidRPr="00CC6369">
        <w:rPr>
          <w:lang w:eastAsia="uk-UA"/>
        </w:rPr>
        <w:t xml:space="preserve">                                         </w:t>
      </w:r>
      <w:r>
        <w:rPr>
          <w:lang w:eastAsia="uk-UA"/>
        </w:rPr>
        <w:t xml:space="preserve">                                </w:t>
      </w:r>
      <w:r w:rsidRPr="00CC6369">
        <w:rPr>
          <w:lang w:eastAsia="uk-UA"/>
        </w:rPr>
        <w:t xml:space="preserve">Додаток № </w:t>
      </w:r>
      <w:r w:rsidR="00B74E81">
        <w:rPr>
          <w:lang w:eastAsia="uk-UA"/>
        </w:rPr>
        <w:t>37</w:t>
      </w:r>
    </w:p>
    <w:p w:rsidR="00CC6369" w:rsidRPr="00CC6369" w:rsidRDefault="0041188B" w:rsidP="00CC6369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CC6369" w:rsidRPr="00CC6369">
        <w:rPr>
          <w:lang w:eastAsia="uk-UA"/>
        </w:rPr>
        <w:t xml:space="preserve"> виконавчого комітету Чопської міської ради</w:t>
      </w:r>
    </w:p>
    <w:p w:rsidR="0041188B" w:rsidRDefault="0041188B" w:rsidP="0041188B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4D3362" w:rsidRDefault="004D3362" w:rsidP="004D3362">
      <w:pPr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CC6369" w:rsidRDefault="00CC6369" w:rsidP="004D3362">
      <w:pPr>
        <w:tabs>
          <w:tab w:val="left" w:pos="3969"/>
        </w:tabs>
        <w:jc w:val="center"/>
        <w:rPr>
          <w:b/>
          <w:lang w:eastAsia="uk-UA"/>
        </w:rPr>
      </w:pPr>
    </w:p>
    <w:p w:rsidR="004D3362" w:rsidRPr="00CC6369" w:rsidRDefault="004D3362" w:rsidP="004D3362">
      <w:pPr>
        <w:tabs>
          <w:tab w:val="left" w:pos="3969"/>
        </w:tabs>
        <w:jc w:val="center"/>
        <w:rPr>
          <w:b/>
          <w:lang w:eastAsia="uk-UA"/>
        </w:rPr>
      </w:pPr>
      <w:r w:rsidRPr="00CC6369">
        <w:rPr>
          <w:b/>
          <w:lang w:eastAsia="uk-UA"/>
        </w:rPr>
        <w:t xml:space="preserve">ТЕХНОЛОГІЧНА КАРТКА </w:t>
      </w:r>
    </w:p>
    <w:p w:rsidR="004D3362" w:rsidRPr="00CC6369" w:rsidRDefault="004D3362" w:rsidP="004D3362">
      <w:pPr>
        <w:tabs>
          <w:tab w:val="left" w:pos="3969"/>
        </w:tabs>
        <w:jc w:val="center"/>
        <w:rPr>
          <w:b/>
          <w:lang w:eastAsia="uk-UA"/>
        </w:rPr>
      </w:pPr>
      <w:r w:rsidRPr="00CC6369">
        <w:rPr>
          <w:b/>
          <w:lang w:eastAsia="uk-UA"/>
        </w:rPr>
        <w:t xml:space="preserve">адміністративної послуги з </w:t>
      </w:r>
      <w:bookmarkStart w:id="1" w:name="n12"/>
      <w:bookmarkEnd w:id="1"/>
      <w:r w:rsidRPr="00CC6369">
        <w:rPr>
          <w:b/>
          <w:lang w:eastAsia="uk-UA"/>
        </w:rPr>
        <w:t>державної реєстрації створення юридичної особи</w:t>
      </w:r>
      <w:r w:rsidRPr="00CC6369">
        <w:rPr>
          <w:b/>
          <w:lang w:eastAsia="uk-UA"/>
        </w:rPr>
        <w:br/>
        <w:t>(крім громадського формування)</w:t>
      </w:r>
    </w:p>
    <w:p w:rsidR="00CC6369" w:rsidRDefault="00CC6369" w:rsidP="00CC6369">
      <w:pPr>
        <w:jc w:val="center"/>
        <w:rPr>
          <w:b/>
          <w:i/>
          <w:lang w:eastAsia="uk-UA"/>
        </w:rPr>
      </w:pPr>
      <w:bookmarkStart w:id="2" w:name="n13"/>
      <w:bookmarkEnd w:id="2"/>
    </w:p>
    <w:p w:rsidR="00CC6369" w:rsidRPr="00CC6369" w:rsidRDefault="00CC6369" w:rsidP="00CC6369">
      <w:pPr>
        <w:jc w:val="center"/>
        <w:rPr>
          <w:b/>
          <w:i/>
          <w:lang w:eastAsia="uk-UA"/>
        </w:rPr>
      </w:pPr>
      <w:r w:rsidRPr="00CC6369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4F46E0" w:rsidRDefault="004F46E0">
      <w:pPr>
        <w:jc w:val="center"/>
        <w:rPr>
          <w:sz w:val="24"/>
          <w:szCs w:val="24"/>
        </w:rPr>
      </w:pPr>
    </w:p>
    <w:tbl>
      <w:tblPr>
        <w:tblW w:w="9540" w:type="dxa"/>
        <w:tblInd w:w="5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60" w:type="dxa"/>
          <w:left w:w="57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20"/>
        <w:gridCol w:w="1683"/>
        <w:gridCol w:w="1197"/>
        <w:gridCol w:w="3240"/>
      </w:tblGrid>
      <w:tr w:rsidR="004F46E0" w:rsidTr="00CC6369">
        <w:trPr>
          <w:trHeight w:val="558"/>
        </w:trPr>
        <w:tc>
          <w:tcPr>
            <w:tcW w:w="3420" w:type="dxa"/>
            <w:tcMar>
              <w:left w:w="57" w:type="dxa"/>
            </w:tcMar>
          </w:tcPr>
          <w:p w:rsidR="004F46E0" w:rsidRPr="00CC6369" w:rsidRDefault="004F46E0">
            <w:pPr>
              <w:pStyle w:val="2"/>
              <w:jc w:val="center"/>
              <w:rPr>
                <w:b/>
                <w:szCs w:val="24"/>
              </w:rPr>
            </w:pPr>
            <w:r w:rsidRPr="00CC6369">
              <w:rPr>
                <w:b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1683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CC6369" w:rsidRDefault="004F46E0">
            <w:pPr>
              <w:pStyle w:val="2"/>
              <w:jc w:val="center"/>
              <w:rPr>
                <w:b/>
                <w:szCs w:val="24"/>
              </w:rPr>
            </w:pPr>
            <w:r w:rsidRPr="00CC6369">
              <w:rPr>
                <w:b/>
                <w:szCs w:val="24"/>
              </w:rPr>
              <w:t>Відповідальна особа</w:t>
            </w:r>
          </w:p>
        </w:tc>
        <w:tc>
          <w:tcPr>
            <w:tcW w:w="1197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Pr="00CC6369" w:rsidRDefault="004F46E0">
            <w:pPr>
              <w:pStyle w:val="2"/>
              <w:jc w:val="center"/>
              <w:rPr>
                <w:b/>
                <w:szCs w:val="24"/>
              </w:rPr>
            </w:pPr>
            <w:r w:rsidRPr="00CC6369">
              <w:rPr>
                <w:b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3240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Pr="00CC6369" w:rsidRDefault="004F46E0">
            <w:pPr>
              <w:pStyle w:val="2"/>
              <w:jc w:val="center"/>
              <w:rPr>
                <w:b/>
                <w:szCs w:val="24"/>
              </w:rPr>
            </w:pPr>
            <w:r w:rsidRPr="00CC6369">
              <w:rPr>
                <w:b/>
                <w:szCs w:val="24"/>
              </w:rPr>
              <w:t>Строки виконання етапів</w:t>
            </w:r>
          </w:p>
          <w:p w:rsidR="004F46E0" w:rsidRDefault="004F46E0">
            <w:pPr>
              <w:pStyle w:val="2"/>
              <w:jc w:val="center"/>
              <w:rPr>
                <w:szCs w:val="24"/>
              </w:rPr>
            </w:pPr>
            <w:r w:rsidRPr="00CC6369">
              <w:rPr>
                <w:b/>
                <w:szCs w:val="24"/>
              </w:rPr>
              <w:t>(дії, рішення)</w:t>
            </w:r>
          </w:p>
        </w:tc>
      </w:tr>
      <w:tr w:rsidR="004F46E0" w:rsidTr="00CC6369">
        <w:tc>
          <w:tcPr>
            <w:tcW w:w="3420" w:type="dxa"/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1.Прийом за описом документів, які подані для державної реєстрації створення юридичної особи.</w:t>
            </w:r>
          </w:p>
        </w:tc>
        <w:tc>
          <w:tcPr>
            <w:tcW w:w="1683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CC6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4F46E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197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E17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3240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4F46E0" w:rsidTr="00CC6369">
        <w:tc>
          <w:tcPr>
            <w:tcW w:w="3420" w:type="dxa"/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2.Перевірка документів, на відсутність підстав для зупинення  розгляду документів або підстав для відмови у державній реєстрації.</w:t>
            </w:r>
          </w:p>
        </w:tc>
        <w:tc>
          <w:tcPr>
            <w:tcW w:w="1683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CC6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</w:t>
            </w:r>
            <w:r w:rsidR="004F46E0">
              <w:rPr>
                <w:sz w:val="24"/>
                <w:szCs w:val="24"/>
              </w:rPr>
              <w:t>ержавний реєстратор</w:t>
            </w:r>
          </w:p>
        </w:tc>
        <w:tc>
          <w:tcPr>
            <w:tcW w:w="1197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державної реєстрації</w:t>
            </w:r>
          </w:p>
        </w:tc>
        <w:tc>
          <w:tcPr>
            <w:tcW w:w="3240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 24 годин, крім вихідних та святкових днів, після надходження документів.</w:t>
            </w:r>
          </w:p>
        </w:tc>
      </w:tr>
      <w:tr w:rsidR="004F46E0" w:rsidTr="00CC6369">
        <w:trPr>
          <w:trHeight w:val="2205"/>
        </w:trPr>
        <w:tc>
          <w:tcPr>
            <w:tcW w:w="3420" w:type="dxa"/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Надсилання повідомлення про зупинення 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у державній реєстрації.</w:t>
            </w:r>
          </w:p>
        </w:tc>
        <w:tc>
          <w:tcPr>
            <w:tcW w:w="1683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CC6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197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державної реєстрації</w:t>
            </w:r>
          </w:p>
        </w:tc>
        <w:tc>
          <w:tcPr>
            <w:tcW w:w="3240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Розміщуються на порталі електронних сервісів у день зупинення та надсилаються заявнику на адресу його електронної пошти.</w:t>
            </w:r>
          </w:p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Розміщуються на порталі електронних сервісів у день відмови у державній реєстрації.</w:t>
            </w:r>
          </w:p>
        </w:tc>
      </w:tr>
      <w:tr w:rsidR="004F46E0" w:rsidTr="00414FFB">
        <w:trPr>
          <w:trHeight w:val="2642"/>
        </w:trPr>
        <w:tc>
          <w:tcPr>
            <w:tcW w:w="3420" w:type="dxa"/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4.Державна реєстрація створення юридичної особи.</w:t>
            </w:r>
          </w:p>
        </w:tc>
        <w:tc>
          <w:tcPr>
            <w:tcW w:w="1683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CC6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197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державної реєстрації</w:t>
            </w:r>
          </w:p>
        </w:tc>
        <w:tc>
          <w:tcPr>
            <w:tcW w:w="3240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документів.</w:t>
            </w:r>
          </w:p>
        </w:tc>
      </w:tr>
      <w:tr w:rsidR="004F46E0" w:rsidTr="00CC6369">
        <w:tc>
          <w:tcPr>
            <w:tcW w:w="3420" w:type="dxa"/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5.Формування та </w:t>
            </w:r>
            <w:r>
              <w:rPr>
                <w:sz w:val="24"/>
                <w:szCs w:val="24"/>
              </w:rPr>
              <w:lastRenderedPageBreak/>
              <w:t>оприлюднення на порталі електронних сервісів результату надання  адміністративної послуги, виписки та установчих документів юридичної особи.</w:t>
            </w:r>
          </w:p>
        </w:tc>
        <w:tc>
          <w:tcPr>
            <w:tcW w:w="1683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CC63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Адміністратор</w:t>
            </w:r>
            <w:r>
              <w:rPr>
                <w:sz w:val="24"/>
                <w:szCs w:val="24"/>
              </w:rPr>
              <w:lastRenderedPageBreak/>
              <w:t>-державний реєстратор</w:t>
            </w:r>
          </w:p>
        </w:tc>
        <w:tc>
          <w:tcPr>
            <w:tcW w:w="1197" w:type="dxa"/>
            <w:tcBorders>
              <w:lef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Відділ </w:t>
            </w:r>
            <w:r>
              <w:rPr>
                <w:sz w:val="24"/>
                <w:szCs w:val="24"/>
              </w:rPr>
              <w:lastRenderedPageBreak/>
              <w:t>державної реєстрації</w:t>
            </w:r>
          </w:p>
        </w:tc>
        <w:tc>
          <w:tcPr>
            <w:tcW w:w="3240" w:type="dxa"/>
            <w:tcBorders>
              <w:left w:val="single" w:sz="2" w:space="0" w:color="000001"/>
              <w:right w:val="single" w:sz="2" w:space="0" w:color="000001"/>
            </w:tcBorders>
            <w:tcMar>
              <w:left w:w="57" w:type="dxa"/>
            </w:tcMar>
          </w:tcPr>
          <w:p w:rsidR="004F46E0" w:rsidRDefault="004F4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Після проведення </w:t>
            </w:r>
            <w:r>
              <w:rPr>
                <w:sz w:val="24"/>
                <w:szCs w:val="24"/>
              </w:rPr>
              <w:lastRenderedPageBreak/>
              <w:t>реєстраційної дії.</w:t>
            </w:r>
          </w:p>
        </w:tc>
      </w:tr>
    </w:tbl>
    <w:p w:rsidR="004F46E0" w:rsidRDefault="004F46E0">
      <w:pPr>
        <w:ind w:firstLine="709"/>
        <w:rPr>
          <w:b/>
          <w:sz w:val="24"/>
          <w:szCs w:val="24"/>
        </w:rPr>
      </w:pPr>
    </w:p>
    <w:p w:rsidR="00CC6369" w:rsidRDefault="00CC6369" w:rsidP="00CC6369"/>
    <w:p w:rsidR="00CC6369" w:rsidRPr="00CC6369" w:rsidRDefault="00CC6369" w:rsidP="00CC6369">
      <w:pPr>
        <w:rPr>
          <w:b/>
        </w:rPr>
      </w:pPr>
      <w:r>
        <w:rPr>
          <w:b/>
        </w:rPr>
        <w:t>Міський голова                                                                              В.В. Самардак</w:t>
      </w:r>
    </w:p>
    <w:sectPr w:rsidR="00CC6369" w:rsidRPr="00CC6369" w:rsidSect="00CC636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0" w:right="746" w:bottom="851" w:left="1800" w:header="425" w:footer="709" w:gutter="0"/>
      <w:pgNumType w:start="1"/>
      <w:cols w:space="720"/>
      <w:formProt w:val="0"/>
      <w:titlePg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F6" w:rsidRDefault="00756BF6">
      <w:r>
        <w:separator/>
      </w:r>
    </w:p>
  </w:endnote>
  <w:endnote w:type="continuationSeparator" w:id="0">
    <w:p w:rsidR="00756BF6" w:rsidRDefault="0075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E0" w:rsidRDefault="004F46E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E0" w:rsidRDefault="004F46E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F6" w:rsidRDefault="00756BF6">
      <w:r>
        <w:separator/>
      </w:r>
    </w:p>
  </w:footnote>
  <w:footnote w:type="continuationSeparator" w:id="0">
    <w:p w:rsidR="00756BF6" w:rsidRDefault="00756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E0" w:rsidRDefault="004F46E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6E0" w:rsidRDefault="004F46E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A57"/>
    <w:rsid w:val="000B7D7B"/>
    <w:rsid w:val="000E6FE7"/>
    <w:rsid w:val="0026410E"/>
    <w:rsid w:val="002715BD"/>
    <w:rsid w:val="0032015A"/>
    <w:rsid w:val="003471F2"/>
    <w:rsid w:val="00367F65"/>
    <w:rsid w:val="003F27CC"/>
    <w:rsid w:val="0041188B"/>
    <w:rsid w:val="00414FFB"/>
    <w:rsid w:val="004D3362"/>
    <w:rsid w:val="004F46E0"/>
    <w:rsid w:val="005C5554"/>
    <w:rsid w:val="00646C0F"/>
    <w:rsid w:val="00667A1D"/>
    <w:rsid w:val="006C570E"/>
    <w:rsid w:val="00736A57"/>
    <w:rsid w:val="00756BF6"/>
    <w:rsid w:val="00780F9E"/>
    <w:rsid w:val="007D51D0"/>
    <w:rsid w:val="00950D36"/>
    <w:rsid w:val="009E049A"/>
    <w:rsid w:val="00B348F0"/>
    <w:rsid w:val="00B67902"/>
    <w:rsid w:val="00B74E81"/>
    <w:rsid w:val="00BD3168"/>
    <w:rsid w:val="00C44219"/>
    <w:rsid w:val="00CC6369"/>
    <w:rsid w:val="00D322DE"/>
    <w:rsid w:val="00E175A5"/>
    <w:rsid w:val="00E231FE"/>
    <w:rsid w:val="00E9767B"/>
    <w:rsid w:val="00F74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54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locked/>
    <w:rsid w:val="005C5554"/>
    <w:rPr>
      <w:rFonts w:ascii="Times New Roman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uiPriority w:val="99"/>
    <w:semiHidden/>
    <w:locked/>
    <w:rsid w:val="005C5554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locked/>
    <w:rsid w:val="005C5554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basedOn w:val="a0"/>
    <w:uiPriority w:val="99"/>
    <w:rsid w:val="005C555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C5554"/>
    <w:rPr>
      <w:rFonts w:cs="Times New Roman"/>
    </w:rPr>
  </w:style>
  <w:style w:type="character" w:styleId="a6">
    <w:name w:val="Emphasis"/>
    <w:basedOn w:val="a0"/>
    <w:uiPriority w:val="99"/>
    <w:qFormat/>
    <w:locked/>
    <w:rsid w:val="005C5554"/>
    <w:rPr>
      <w:rFonts w:cs="Times New Roman"/>
      <w:i/>
      <w:iCs/>
    </w:rPr>
  </w:style>
  <w:style w:type="character" w:customStyle="1" w:styleId="ListLabel1">
    <w:name w:val="ListLabel 1"/>
    <w:uiPriority w:val="99"/>
    <w:rsid w:val="0032015A"/>
    <w:rPr>
      <w:color w:val="000000"/>
    </w:rPr>
  </w:style>
  <w:style w:type="character" w:customStyle="1" w:styleId="ListLabel2">
    <w:name w:val="ListLabel 2"/>
    <w:uiPriority w:val="99"/>
    <w:rsid w:val="0032015A"/>
  </w:style>
  <w:style w:type="character" w:customStyle="1" w:styleId="ListLabel3">
    <w:name w:val="ListLabel 3"/>
    <w:uiPriority w:val="99"/>
    <w:rsid w:val="0032015A"/>
  </w:style>
  <w:style w:type="character" w:customStyle="1" w:styleId="ListLabel4">
    <w:name w:val="ListLabel 4"/>
    <w:uiPriority w:val="99"/>
    <w:rsid w:val="0032015A"/>
  </w:style>
  <w:style w:type="character" w:customStyle="1" w:styleId="ListLabel5">
    <w:name w:val="ListLabel 5"/>
    <w:uiPriority w:val="99"/>
    <w:rsid w:val="0032015A"/>
  </w:style>
  <w:style w:type="character" w:customStyle="1" w:styleId="ListLabel6">
    <w:name w:val="ListLabel 6"/>
    <w:uiPriority w:val="99"/>
    <w:rsid w:val="0032015A"/>
  </w:style>
  <w:style w:type="character" w:customStyle="1" w:styleId="ListLabel7">
    <w:name w:val="ListLabel 7"/>
    <w:uiPriority w:val="99"/>
    <w:rsid w:val="0032015A"/>
  </w:style>
  <w:style w:type="character" w:customStyle="1" w:styleId="ListLabel8">
    <w:name w:val="ListLabel 8"/>
    <w:uiPriority w:val="99"/>
    <w:rsid w:val="0032015A"/>
  </w:style>
  <w:style w:type="character" w:customStyle="1" w:styleId="ListLabel9">
    <w:name w:val="ListLabel 9"/>
    <w:uiPriority w:val="99"/>
    <w:rsid w:val="0032015A"/>
  </w:style>
  <w:style w:type="character" w:customStyle="1" w:styleId="ListLabel10">
    <w:name w:val="ListLabel 10"/>
    <w:uiPriority w:val="99"/>
    <w:rsid w:val="0032015A"/>
    <w:rPr>
      <w:sz w:val="20"/>
    </w:rPr>
  </w:style>
  <w:style w:type="character" w:customStyle="1" w:styleId="ListLabel11">
    <w:name w:val="ListLabel 11"/>
    <w:uiPriority w:val="99"/>
    <w:rsid w:val="0032015A"/>
    <w:rPr>
      <w:sz w:val="20"/>
    </w:rPr>
  </w:style>
  <w:style w:type="character" w:customStyle="1" w:styleId="ListLabel12">
    <w:name w:val="ListLabel 12"/>
    <w:uiPriority w:val="99"/>
    <w:rsid w:val="0032015A"/>
    <w:rPr>
      <w:sz w:val="20"/>
    </w:rPr>
  </w:style>
  <w:style w:type="character" w:customStyle="1" w:styleId="ListLabel13">
    <w:name w:val="ListLabel 13"/>
    <w:uiPriority w:val="99"/>
    <w:rsid w:val="0032015A"/>
    <w:rPr>
      <w:sz w:val="20"/>
    </w:rPr>
  </w:style>
  <w:style w:type="character" w:customStyle="1" w:styleId="ListLabel14">
    <w:name w:val="ListLabel 14"/>
    <w:uiPriority w:val="99"/>
    <w:rsid w:val="0032015A"/>
    <w:rPr>
      <w:sz w:val="20"/>
    </w:rPr>
  </w:style>
  <w:style w:type="character" w:customStyle="1" w:styleId="ListLabel15">
    <w:name w:val="ListLabel 15"/>
    <w:uiPriority w:val="99"/>
    <w:rsid w:val="0032015A"/>
    <w:rPr>
      <w:sz w:val="20"/>
    </w:rPr>
  </w:style>
  <w:style w:type="character" w:customStyle="1" w:styleId="ListLabel16">
    <w:name w:val="ListLabel 16"/>
    <w:uiPriority w:val="99"/>
    <w:rsid w:val="0032015A"/>
    <w:rPr>
      <w:sz w:val="20"/>
    </w:rPr>
  </w:style>
  <w:style w:type="character" w:customStyle="1" w:styleId="ListLabel17">
    <w:name w:val="ListLabel 17"/>
    <w:uiPriority w:val="99"/>
    <w:rsid w:val="0032015A"/>
    <w:rPr>
      <w:sz w:val="20"/>
    </w:rPr>
  </w:style>
  <w:style w:type="character" w:customStyle="1" w:styleId="ListLabel18">
    <w:name w:val="ListLabel 18"/>
    <w:uiPriority w:val="99"/>
    <w:rsid w:val="0032015A"/>
    <w:rPr>
      <w:sz w:val="20"/>
    </w:rPr>
  </w:style>
  <w:style w:type="character" w:customStyle="1" w:styleId="ListLabel19">
    <w:name w:val="ListLabel 19"/>
    <w:uiPriority w:val="99"/>
    <w:rsid w:val="0032015A"/>
  </w:style>
  <w:style w:type="character" w:customStyle="1" w:styleId="ListLabel20">
    <w:name w:val="ListLabel 20"/>
    <w:uiPriority w:val="99"/>
    <w:rsid w:val="0032015A"/>
  </w:style>
  <w:style w:type="character" w:customStyle="1" w:styleId="ListLabel21">
    <w:name w:val="ListLabel 21"/>
    <w:uiPriority w:val="99"/>
    <w:rsid w:val="0032015A"/>
  </w:style>
  <w:style w:type="character" w:customStyle="1" w:styleId="ListLabel22">
    <w:name w:val="ListLabel 22"/>
    <w:uiPriority w:val="99"/>
    <w:rsid w:val="0032015A"/>
  </w:style>
  <w:style w:type="character" w:customStyle="1" w:styleId="ListLabel23">
    <w:name w:val="ListLabel 23"/>
    <w:uiPriority w:val="99"/>
    <w:rsid w:val="0032015A"/>
  </w:style>
  <w:style w:type="paragraph" w:customStyle="1" w:styleId="1">
    <w:name w:val="Заголовок1"/>
    <w:basedOn w:val="a"/>
    <w:next w:val="a7"/>
    <w:uiPriority w:val="99"/>
    <w:rsid w:val="0032015A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link w:val="a8"/>
    <w:uiPriority w:val="99"/>
    <w:rsid w:val="0032015A"/>
    <w:pPr>
      <w:spacing w:after="140" w:line="288" w:lineRule="auto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715BD"/>
    <w:rPr>
      <w:rFonts w:ascii="Times New Roman" w:hAnsi="Times New Roman" w:cs="Times New Roman"/>
      <w:sz w:val="28"/>
      <w:szCs w:val="28"/>
      <w:lang w:val="uk-UA" w:eastAsia="en-US"/>
    </w:rPr>
  </w:style>
  <w:style w:type="paragraph" w:styleId="a9">
    <w:name w:val="List"/>
    <w:basedOn w:val="a7"/>
    <w:uiPriority w:val="99"/>
    <w:rsid w:val="0032015A"/>
    <w:rPr>
      <w:rFonts w:cs="Mangal"/>
    </w:rPr>
  </w:style>
  <w:style w:type="paragraph" w:styleId="aa">
    <w:name w:val="caption"/>
    <w:basedOn w:val="a"/>
    <w:uiPriority w:val="99"/>
    <w:qFormat/>
    <w:rsid w:val="003201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5C5554"/>
    <w:pPr>
      <w:ind w:left="280" w:hanging="280"/>
    </w:pPr>
  </w:style>
  <w:style w:type="paragraph" w:styleId="ab">
    <w:name w:val="index heading"/>
    <w:basedOn w:val="a"/>
    <w:uiPriority w:val="99"/>
    <w:rsid w:val="0032015A"/>
    <w:pPr>
      <w:suppressLineNumbers/>
    </w:pPr>
    <w:rPr>
      <w:rFonts w:cs="Mangal"/>
    </w:rPr>
  </w:style>
  <w:style w:type="paragraph" w:styleId="ac">
    <w:name w:val="List Paragraph"/>
    <w:basedOn w:val="a"/>
    <w:uiPriority w:val="99"/>
    <w:qFormat/>
    <w:rsid w:val="005C5554"/>
    <w:pPr>
      <w:ind w:left="720"/>
      <w:contextualSpacing/>
    </w:pPr>
  </w:style>
  <w:style w:type="paragraph" w:styleId="ad">
    <w:name w:val="header"/>
    <w:basedOn w:val="a"/>
    <w:link w:val="11"/>
    <w:uiPriority w:val="99"/>
    <w:rsid w:val="005C5554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basedOn w:val="a0"/>
    <w:link w:val="ad"/>
    <w:uiPriority w:val="99"/>
    <w:semiHidden/>
    <w:locked/>
    <w:rsid w:val="002715BD"/>
    <w:rPr>
      <w:rFonts w:ascii="Times New Roman" w:hAnsi="Times New Roman" w:cs="Times New Roman"/>
      <w:sz w:val="28"/>
      <w:szCs w:val="28"/>
      <w:lang w:val="uk-UA" w:eastAsia="en-US"/>
    </w:rPr>
  </w:style>
  <w:style w:type="paragraph" w:styleId="ae">
    <w:name w:val="Balloon Text"/>
    <w:basedOn w:val="a"/>
    <w:link w:val="12"/>
    <w:uiPriority w:val="99"/>
    <w:semiHidden/>
    <w:rsid w:val="005C555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e"/>
    <w:uiPriority w:val="99"/>
    <w:semiHidden/>
    <w:locked/>
    <w:rsid w:val="002715BD"/>
    <w:rPr>
      <w:rFonts w:ascii="Times New Roman" w:hAnsi="Times New Roman" w:cs="Times New Roman"/>
      <w:sz w:val="2"/>
      <w:lang w:val="uk-UA" w:eastAsia="en-US"/>
    </w:rPr>
  </w:style>
  <w:style w:type="paragraph" w:styleId="af">
    <w:name w:val="footer"/>
    <w:basedOn w:val="a"/>
    <w:link w:val="13"/>
    <w:uiPriority w:val="99"/>
    <w:rsid w:val="005C5554"/>
    <w:pPr>
      <w:tabs>
        <w:tab w:val="center" w:pos="4819"/>
        <w:tab w:val="right" w:pos="9639"/>
      </w:tabs>
    </w:pPr>
  </w:style>
  <w:style w:type="character" w:customStyle="1" w:styleId="13">
    <w:name w:val="Нижний колонтитул Знак1"/>
    <w:basedOn w:val="a0"/>
    <w:link w:val="af"/>
    <w:uiPriority w:val="99"/>
    <w:semiHidden/>
    <w:locked/>
    <w:rsid w:val="002715BD"/>
    <w:rPr>
      <w:rFonts w:ascii="Times New Roman" w:hAnsi="Times New Roman" w:cs="Times New Roman"/>
      <w:sz w:val="28"/>
      <w:szCs w:val="28"/>
      <w:lang w:val="uk-UA" w:eastAsia="en-US"/>
    </w:rPr>
  </w:style>
  <w:style w:type="paragraph" w:customStyle="1" w:styleId="14">
    <w:name w:val="Без интервала1"/>
    <w:uiPriority w:val="99"/>
    <w:rsid w:val="005C5554"/>
    <w:pPr>
      <w:widowControl w:val="0"/>
      <w:suppressAutoHyphens/>
      <w:jc w:val="both"/>
    </w:pPr>
    <w:rPr>
      <w:rFonts w:ascii="Times New Roman" w:eastAsia="Times New Roman" w:hAnsi="Times New Roman"/>
      <w:sz w:val="24"/>
      <w:szCs w:val="28"/>
      <w:lang w:val="uk-UA" w:eastAsia="hi-IN" w:bidi="hi-IN"/>
    </w:rPr>
  </w:style>
  <w:style w:type="paragraph" w:customStyle="1" w:styleId="2">
    <w:name w:val="Без интервала2"/>
    <w:uiPriority w:val="99"/>
    <w:rsid w:val="005C5554"/>
    <w:pPr>
      <w:widowControl w:val="0"/>
      <w:suppressAutoHyphens/>
      <w:jc w:val="both"/>
    </w:pPr>
    <w:rPr>
      <w:rFonts w:ascii="Times New Roman" w:eastAsia="Times New Roman" w:hAnsi="Times New Roman"/>
      <w:sz w:val="24"/>
      <w:szCs w:val="28"/>
      <w:lang w:val="uk-UA" w:eastAsia="hi-IN" w:bidi="hi-IN"/>
    </w:rPr>
  </w:style>
  <w:style w:type="table" w:styleId="af0">
    <w:name w:val="Table Grid"/>
    <w:basedOn w:val="a1"/>
    <w:uiPriority w:val="99"/>
    <w:rsid w:val="005C555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44942-DC99-41F1-9815-5FD2556B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Додаток  35</vt:lpstr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35</dc:title>
  <dc:subject/>
  <dc:creator>Оксана Горбаченко</dc:creator>
  <cp:keywords/>
  <dc:description/>
  <cp:lastModifiedBy>Ekonomika1</cp:lastModifiedBy>
  <cp:revision>12</cp:revision>
  <cp:lastPrinted>2016-08-22T11:42:00Z</cp:lastPrinted>
  <dcterms:created xsi:type="dcterms:W3CDTF">2017-03-01T11:32:00Z</dcterms:created>
  <dcterms:modified xsi:type="dcterms:W3CDTF">2018-11-13T09:47:00Z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