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D5" w:rsidRPr="00A2439A" w:rsidRDefault="000C45D5" w:rsidP="000C45D5">
      <w:pPr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A2439A">
        <w:rPr>
          <w:rFonts w:ascii="Times New Roman" w:hAnsi="Times New Roman"/>
          <w:noProof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E2" w:rsidRPr="00A2439A" w:rsidRDefault="004D331B" w:rsidP="009977E2">
      <w:pPr>
        <w:pStyle w:val="ac"/>
        <w:rPr>
          <w:sz w:val="44"/>
        </w:rPr>
      </w:pPr>
      <w:r w:rsidRPr="00A2439A">
        <w:rPr>
          <w:spacing w:val="80"/>
          <w:sz w:val="28"/>
          <w:szCs w:val="28"/>
        </w:rPr>
        <w:t xml:space="preserve"> </w:t>
      </w:r>
      <w:r w:rsidR="009977E2" w:rsidRPr="00A2439A">
        <w:rPr>
          <w:sz w:val="44"/>
        </w:rPr>
        <w:t>У К Р А Ї Н А</w:t>
      </w:r>
    </w:p>
    <w:p w:rsidR="009977E2" w:rsidRPr="00A2439A" w:rsidRDefault="009977E2" w:rsidP="009977E2">
      <w:pPr>
        <w:pStyle w:val="ac"/>
        <w:rPr>
          <w:sz w:val="18"/>
        </w:rPr>
      </w:pPr>
    </w:p>
    <w:p w:rsidR="009977E2" w:rsidRPr="00A2439A" w:rsidRDefault="009977E2" w:rsidP="009977E2">
      <w:pPr>
        <w:pStyle w:val="ac"/>
      </w:pPr>
      <w:r w:rsidRPr="00A2439A">
        <w:t>РОЗПОРЯДЖЕННЯ</w:t>
      </w:r>
    </w:p>
    <w:p w:rsidR="009977E2" w:rsidRPr="00A2439A" w:rsidRDefault="009977E2" w:rsidP="009977E2">
      <w:pPr>
        <w:jc w:val="center"/>
        <w:rPr>
          <w:b/>
          <w:bCs/>
          <w:sz w:val="16"/>
          <w:lang w:val="uk-UA"/>
        </w:rPr>
      </w:pPr>
    </w:p>
    <w:p w:rsidR="009977E2" w:rsidRPr="00A2439A" w:rsidRDefault="009977E2" w:rsidP="009977E2">
      <w:pPr>
        <w:pStyle w:val="ae"/>
        <w:rPr>
          <w:bCs/>
        </w:rPr>
      </w:pPr>
      <w:r w:rsidRPr="00A2439A">
        <w:t>Чопського міського голови  Закарпатської області</w:t>
      </w:r>
    </w:p>
    <w:p w:rsidR="009977E2" w:rsidRPr="00A2439A" w:rsidRDefault="009977E2" w:rsidP="009977E2">
      <w:pPr>
        <w:rPr>
          <w:b/>
          <w:bCs/>
          <w:sz w:val="32"/>
          <w:lang w:val="uk-UA"/>
        </w:rPr>
      </w:pPr>
    </w:p>
    <w:p w:rsidR="00FC1E94" w:rsidRPr="00A2439A" w:rsidRDefault="009977E2" w:rsidP="00FC1E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2308D">
        <w:rPr>
          <w:rFonts w:ascii="Times New Roman" w:hAnsi="Times New Roman" w:cs="Times New Roman"/>
          <w:sz w:val="28"/>
          <w:szCs w:val="28"/>
          <w:u w:val="single"/>
          <w:lang w:val="uk-UA"/>
        </w:rPr>
        <w:t>07</w:t>
      </w:r>
      <w:r w:rsidRPr="00A2439A">
        <w:rPr>
          <w:rFonts w:ascii="Times New Roman" w:hAnsi="Times New Roman" w:cs="Times New Roman"/>
          <w:sz w:val="28"/>
          <w:szCs w:val="28"/>
          <w:u w:val="single"/>
          <w:lang w:val="uk-UA"/>
        </w:rPr>
        <w:t>.09. 2018</w:t>
      </w:r>
      <w:r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№ </w:t>
      </w:r>
      <w:r w:rsidR="00E2308D">
        <w:rPr>
          <w:rFonts w:ascii="Times New Roman" w:hAnsi="Times New Roman" w:cs="Times New Roman"/>
          <w:sz w:val="28"/>
          <w:szCs w:val="28"/>
          <w:lang w:val="uk-UA"/>
        </w:rPr>
        <w:t>208</w:t>
      </w:r>
    </w:p>
    <w:p w:rsidR="00D77307" w:rsidRPr="00A2439A" w:rsidRDefault="00D77307" w:rsidP="00AA39F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0C45D5" w:rsidRPr="00A2439A" w:rsidRDefault="000C45D5" w:rsidP="000C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2439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заходи щодо забезпечення прикордонного режиму та здійснення</w:t>
      </w:r>
    </w:p>
    <w:p w:rsidR="000C45D5" w:rsidRPr="00A2439A" w:rsidRDefault="000C45D5" w:rsidP="000C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2439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контролю за санітарно-карантинним, ветеринарним, </w:t>
      </w:r>
      <w:proofErr w:type="spellStart"/>
      <w:r w:rsidRPr="00A2439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фітосанітарним</w:t>
      </w:r>
      <w:proofErr w:type="spellEnd"/>
    </w:p>
    <w:p w:rsidR="000C45D5" w:rsidRPr="00A2439A" w:rsidRDefault="000C45D5" w:rsidP="000C4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439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та екологічним станом у межах профілактичної смуги уздовж </w:t>
      </w:r>
    </w:p>
    <w:p w:rsidR="000C45D5" w:rsidRPr="00A2439A" w:rsidRDefault="000C45D5" w:rsidP="000C4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439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державного кордону на території </w:t>
      </w:r>
      <w:r w:rsidR="009977E2" w:rsidRPr="00A2439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м. Чоп</w:t>
      </w:r>
    </w:p>
    <w:p w:rsidR="000C45D5" w:rsidRPr="00A2439A" w:rsidRDefault="000C45D5" w:rsidP="000C4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4296" w:rsidRPr="00A2439A" w:rsidRDefault="00EA4296" w:rsidP="000C4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0B11" w:rsidRPr="00A2439A" w:rsidRDefault="009977E2" w:rsidP="00560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39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</w:t>
      </w:r>
      <w:proofErr w:type="spellStart"/>
      <w:r w:rsidRPr="00A2439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місцеве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</w:t>
      </w:r>
      <w:r w:rsidR="00E9523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9523B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proofErr w:type="spellStart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кордон </w:t>
      </w:r>
      <w:proofErr w:type="spellStart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, постанов Кабінету Міністрів України від 27 липня 1998 року № 1147 </w:t>
      </w:r>
      <w:proofErr w:type="spellStart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прикордонний </w:t>
      </w:r>
      <w:proofErr w:type="spellStart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>режим”</w:t>
      </w:r>
      <w:proofErr w:type="spellEnd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, від 3 серпня 1998 року № 1199 </w:t>
      </w:r>
      <w:proofErr w:type="spellStart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контрольовані прикордонні </w:t>
      </w:r>
      <w:proofErr w:type="spellStart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>райони”</w:t>
      </w:r>
      <w:proofErr w:type="spellEnd"/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0B11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 Закарпатської облдержадміністрації від 26.07.2018</w:t>
      </w:r>
      <w:r w:rsidR="00527D6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B11" w:rsidRPr="00A2439A">
        <w:rPr>
          <w:rFonts w:ascii="Times New Roman" w:hAnsi="Times New Roman" w:cs="Times New Roman"/>
          <w:sz w:val="28"/>
          <w:szCs w:val="28"/>
          <w:lang w:val="uk-UA"/>
        </w:rPr>
        <w:t>року № 485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B11" w:rsidRPr="00A243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0B11" w:rsidRPr="00A24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заходи щодо забезпечення прикордонного режиму та здійснення контролю за санітарно-карантинним, ветеринарним, </w:t>
      </w:r>
      <w:proofErr w:type="spellStart"/>
      <w:r w:rsidR="00560B11" w:rsidRPr="00A2439A"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фітосанітарним</w:t>
      </w:r>
      <w:proofErr w:type="spellEnd"/>
      <w:r w:rsidR="00560B11" w:rsidRPr="00A24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екологічним станом у межах профілактичної смуги уздовж державного кордону на території  області»</w:t>
      </w:r>
      <w:r w:rsidR="00560B11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дотримання правил прикордонного режиму, сприяння Чопському прикордонному загону у надійній охороні державного кордону, з урахуванням місцевих умов і особливостей:</w:t>
      </w:r>
    </w:p>
    <w:p w:rsidR="000C45D5" w:rsidRPr="00A2439A" w:rsidRDefault="000C45D5" w:rsidP="00997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1. Затвердити заходи щодо забезпечення прикордонного режиму та здійснення контролю за санітарно-карантинним, ветеринарним, </w:t>
      </w:r>
      <w:proofErr w:type="spellStart"/>
      <w:r w:rsidRPr="00A2439A">
        <w:rPr>
          <w:rFonts w:ascii="Times New Roman" w:hAnsi="Times New Roman" w:cs="Times New Roman"/>
          <w:sz w:val="28"/>
          <w:szCs w:val="28"/>
          <w:lang w:val="uk-UA"/>
        </w:rPr>
        <w:t>фітосанітарним</w:t>
      </w:r>
      <w:proofErr w:type="spellEnd"/>
      <w:r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та екологічним станом у межах профілактичної смуги уздовж державного кордону на території </w:t>
      </w:r>
      <w:r w:rsidR="009977E2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A2439A">
        <w:rPr>
          <w:rFonts w:ascii="Times New Roman" w:hAnsi="Times New Roman" w:cs="Times New Roman"/>
          <w:sz w:val="28"/>
          <w:szCs w:val="28"/>
          <w:lang w:val="uk-UA"/>
        </w:rPr>
        <w:t>, що додаються.</w:t>
      </w:r>
    </w:p>
    <w:p w:rsidR="000C45D5" w:rsidRPr="00A2439A" w:rsidRDefault="009977E2" w:rsidP="00560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3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60B11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</w:t>
      </w:r>
      <w:r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Pr="00A2439A">
        <w:rPr>
          <w:rFonts w:ascii="Times New Roman" w:hAnsi="Times New Roman" w:cs="Times New Roman"/>
          <w:sz w:val="28"/>
          <w:szCs w:val="28"/>
          <w:lang w:val="uk-UA"/>
        </w:rPr>
        <w:t>режимно-</w:t>
      </w:r>
      <w:proofErr w:type="spellEnd"/>
      <w:r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секретної та мобілізаційної роботи, ТЕБ і НС</w:t>
      </w:r>
      <w:r w:rsidR="003322A6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2A6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заходів інформувати </w:t>
      </w:r>
      <w:r w:rsidR="003E6A67" w:rsidRPr="00A2439A">
        <w:rPr>
          <w:rFonts w:ascii="Times New Roman" w:hAnsi="Times New Roman" w:cs="Times New Roman"/>
          <w:sz w:val="28"/>
          <w:szCs w:val="28"/>
          <w:lang w:val="uk-UA"/>
        </w:rPr>
        <w:t>відділ запобігання і виявлення корупції та взаємодії з правоохоронними органами облдержадміністрації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щороку до 15 грудня.</w:t>
      </w:r>
    </w:p>
    <w:p w:rsidR="000C45D5" w:rsidRPr="00A2439A" w:rsidRDefault="004F44E1" w:rsidP="00EA4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3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цього розпорядження покласти на заступника </w:t>
      </w:r>
      <w:r w:rsidR="00560B11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</w:t>
      </w:r>
      <w:proofErr w:type="spellStart"/>
      <w:r w:rsidR="00560B11" w:rsidRPr="00A2439A">
        <w:rPr>
          <w:rFonts w:ascii="Times New Roman" w:hAnsi="Times New Roman" w:cs="Times New Roman"/>
          <w:sz w:val="28"/>
          <w:szCs w:val="28"/>
          <w:lang w:val="uk-UA"/>
        </w:rPr>
        <w:t>жит</w:t>
      </w:r>
      <w:r w:rsidR="009977E2" w:rsidRPr="00A2439A">
        <w:rPr>
          <w:rFonts w:ascii="Times New Roman" w:hAnsi="Times New Roman" w:cs="Times New Roman"/>
          <w:sz w:val="28"/>
          <w:szCs w:val="28"/>
          <w:lang w:val="uk-UA"/>
        </w:rPr>
        <w:t>лово-</w:t>
      </w:r>
      <w:proofErr w:type="spellEnd"/>
      <w:r w:rsidR="009977E2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 господарства </w:t>
      </w:r>
      <w:proofErr w:type="spellStart"/>
      <w:r w:rsidR="009977E2" w:rsidRPr="00A2439A">
        <w:rPr>
          <w:rFonts w:ascii="Times New Roman" w:hAnsi="Times New Roman" w:cs="Times New Roman"/>
          <w:sz w:val="28"/>
          <w:szCs w:val="28"/>
          <w:lang w:val="uk-UA"/>
        </w:rPr>
        <w:t>Гіжан</w:t>
      </w:r>
      <w:r w:rsidR="00D54051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proofErr w:type="spellEnd"/>
      <w:r w:rsidR="009977E2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  <w:r w:rsidR="000C45D5" w:rsidRPr="00A2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017" w:rsidRPr="00A2439A" w:rsidRDefault="00444017" w:rsidP="000C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A67" w:rsidRPr="00A2439A" w:rsidRDefault="003E6A67" w:rsidP="000C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5D5" w:rsidRPr="00A2439A" w:rsidRDefault="009977E2" w:rsidP="000C45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C45D5" w:rsidRPr="00A2439A" w:rsidSect="00AA39F5">
          <w:headerReference w:type="default" r:id="rId8"/>
          <w:pgSz w:w="11906" w:h="16838"/>
          <w:pgMar w:top="680" w:right="567" w:bottom="964" w:left="1701" w:header="709" w:footer="709" w:gutter="0"/>
          <w:cols w:space="708"/>
          <w:titlePg/>
          <w:docGrid w:linePitch="360"/>
        </w:sectPr>
      </w:pPr>
      <w:r w:rsidRPr="00A24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        В.</w:t>
      </w:r>
      <w:proofErr w:type="spellStart"/>
      <w:r w:rsidRPr="00A2439A">
        <w:rPr>
          <w:rFonts w:ascii="Times New Roman" w:hAnsi="Times New Roman" w:cs="Times New Roman"/>
          <w:b/>
          <w:sz w:val="28"/>
          <w:szCs w:val="28"/>
          <w:lang w:val="uk-UA"/>
        </w:rPr>
        <w:t>Самардак</w:t>
      </w:r>
      <w:proofErr w:type="spellEnd"/>
      <w:r w:rsidRPr="00A24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1"/>
        <w:gridCol w:w="3118"/>
      </w:tblGrid>
      <w:tr w:rsidR="000C45D5" w:rsidRPr="00A2439A" w:rsidTr="00EA4296">
        <w:tc>
          <w:tcPr>
            <w:tcW w:w="12441" w:type="dxa"/>
          </w:tcPr>
          <w:p w:rsidR="000C45D5" w:rsidRPr="00A2439A" w:rsidRDefault="000C45D5" w:rsidP="00A71AE4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C45D5" w:rsidRPr="00A2439A" w:rsidRDefault="000C45D5" w:rsidP="00A71A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0C45D5" w:rsidRPr="00A2439A" w:rsidRDefault="000C45D5" w:rsidP="00A71A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</w:t>
            </w:r>
            <w:r w:rsidR="009977E2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</w:t>
            </w:r>
          </w:p>
          <w:p w:rsidR="000C45D5" w:rsidRPr="00A2439A" w:rsidRDefault="00186842" w:rsidP="00A71AE4">
            <w:pPr>
              <w:tabs>
                <w:tab w:val="left" w:pos="322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07</w:t>
            </w:r>
            <w:r w:rsidRPr="0018684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9977E2" w:rsidRPr="0018684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09</w:t>
            </w:r>
            <w:r w:rsidR="00FC1E94" w:rsidRPr="0018684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.2018</w:t>
            </w:r>
            <w:r w:rsidR="000C45D5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Pr="00186842">
              <w:rPr>
                <w:rFonts w:ascii="Times New Roman" w:hAnsi="Times New Roman"/>
                <w:sz w:val="28"/>
                <w:szCs w:val="28"/>
                <w:lang w:val="uk-UA"/>
              </w:rPr>
              <w:t>208</w:t>
            </w:r>
          </w:p>
          <w:p w:rsidR="000C45D5" w:rsidRPr="00A2439A" w:rsidRDefault="000C45D5" w:rsidP="00A71AE4">
            <w:pPr>
              <w:rPr>
                <w:lang w:val="uk-UA"/>
              </w:rPr>
            </w:pPr>
          </w:p>
        </w:tc>
      </w:tr>
    </w:tbl>
    <w:p w:rsidR="00330A53" w:rsidRPr="00A2439A" w:rsidRDefault="00330A53" w:rsidP="00330A53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39A">
        <w:rPr>
          <w:rFonts w:ascii="Times New Roman" w:hAnsi="Times New Roman" w:cs="Times New Roman"/>
          <w:color w:val="auto"/>
          <w:sz w:val="28"/>
          <w:szCs w:val="28"/>
        </w:rPr>
        <w:t>ЗАХОДИ</w:t>
      </w:r>
    </w:p>
    <w:p w:rsidR="00330A53" w:rsidRPr="00A2439A" w:rsidRDefault="00330A53" w:rsidP="00330A53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39A">
        <w:rPr>
          <w:rFonts w:ascii="Times New Roman" w:hAnsi="Times New Roman" w:cs="Times New Roman"/>
          <w:sz w:val="28"/>
          <w:szCs w:val="28"/>
        </w:rPr>
        <w:t xml:space="preserve">щодо забезпечення прикордонного режиму та здійснення контролю за санітарно-карантинним, ветеринарним, </w:t>
      </w:r>
      <w:proofErr w:type="spellStart"/>
      <w:r w:rsidRPr="00A2439A">
        <w:rPr>
          <w:rFonts w:ascii="Times New Roman" w:hAnsi="Times New Roman" w:cs="Times New Roman"/>
          <w:sz w:val="28"/>
          <w:szCs w:val="28"/>
        </w:rPr>
        <w:t>фітосанітарним</w:t>
      </w:r>
      <w:proofErr w:type="spellEnd"/>
      <w:r w:rsidRPr="00A2439A">
        <w:rPr>
          <w:rFonts w:ascii="Times New Roman" w:hAnsi="Times New Roman" w:cs="Times New Roman"/>
          <w:sz w:val="28"/>
          <w:szCs w:val="28"/>
        </w:rPr>
        <w:t xml:space="preserve"> та екологічним станом у межах профілактичної смуги уздовж державного кордону на території </w:t>
      </w:r>
      <w:r w:rsidR="009977E2" w:rsidRPr="00A2439A">
        <w:rPr>
          <w:rFonts w:ascii="Times New Roman" w:hAnsi="Times New Roman" w:cs="Times New Roman"/>
          <w:sz w:val="28"/>
          <w:szCs w:val="28"/>
        </w:rPr>
        <w:t xml:space="preserve"> міста Чоп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682"/>
        <w:gridCol w:w="7824"/>
        <w:gridCol w:w="5244"/>
        <w:gridCol w:w="1843"/>
      </w:tblGrid>
      <w:tr w:rsidR="00330A53" w:rsidRPr="00A2439A" w:rsidTr="00116B37">
        <w:tc>
          <w:tcPr>
            <w:tcW w:w="682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з/п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Заходи</w:t>
            </w:r>
          </w:p>
        </w:tc>
        <w:tc>
          <w:tcPr>
            <w:tcW w:w="5244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Виконавці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Термін виконання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7824" w:type="dxa"/>
          </w:tcPr>
          <w:p w:rsidR="00330A53" w:rsidRPr="00A2439A" w:rsidRDefault="002E200B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 метою забезпечення дотримання режиму державного кордону, прикордонного режиму і режиму в пунктах пропуску через державний кордон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складати та затверджувати плани взаємодії з командуванням Чопського </w:t>
            </w:r>
            <w:r w:rsidR="00ED429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прикордонного загону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 згодою),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яких визнача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основні заходи, що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запобігання, своєчасного виявлення і припинення будь-яких порушень законодавства з прикордонних питань</w:t>
            </w:r>
          </w:p>
        </w:tc>
        <w:tc>
          <w:tcPr>
            <w:tcW w:w="5244" w:type="dxa"/>
          </w:tcPr>
          <w:p w:rsidR="00330A53" w:rsidRPr="00A2439A" w:rsidRDefault="00ED429E" w:rsidP="00A2439A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527D65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Чопська міська рада, в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ідділ з питань режимно-секретної та мобілізаційної роботи ,ТЕБ і НС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Щороку до</w:t>
            </w:r>
          </w:p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лютого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 метою охорони території </w:t>
            </w:r>
            <w:r w:rsidR="00116B37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міста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від занесення з територі</w:t>
            </w:r>
            <w:r w:rsidR="00ED429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ї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D429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Угорської Республіки </w:t>
            </w:r>
            <w:r w:rsidR="00ED429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збудників карантинних хвороб тварин, занесення або самостійного розповсюдження з-за кордону карантинних об’єктів рослин уздовж державного кордону в межах прикордонної смуги встановити профілактичну смугу на глибину 100 метрів від лінії державного кордону. Проведення будь-яких робіт у профілактичній смузі обмежувати або проводити за погодженням з Чопським </w:t>
            </w:r>
            <w:r w:rsidR="00560B11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прикордонним загоно</w:t>
            </w:r>
            <w:r w:rsidR="00ED429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  <w:p w:rsidR="00EA4296" w:rsidRPr="00A2439A" w:rsidRDefault="00EA4296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867C5" w:rsidRPr="00A2439A" w:rsidRDefault="003867C5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330A53" w:rsidRPr="00A2439A" w:rsidRDefault="00ED429E" w:rsidP="00362779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Чопська міська рада</w:t>
            </w:r>
            <w:r w:rsidR="0036277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відділ охорони здоров’я 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спільно з Чопським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прикордон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ним загоном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 згодою)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</w:p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вересня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Узгоджувати з Чопським</w:t>
            </w:r>
            <w:r w:rsidR="00560B11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прикордонним</w:t>
            </w:r>
            <w:r w:rsidR="00433C0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загоном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031321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оловним управлінням Національної поліції в Закарпатській області, </w:t>
            </w:r>
            <w:r w:rsidR="00031321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правлінням патрульної поліції в Закарпатській області </w:t>
            </w:r>
            <w:r w:rsidRPr="00A2439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патрульної поліції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(за згодою) у межах прикордонної смуги та контрольованого прикордонного району:</w:t>
            </w:r>
          </w:p>
        </w:tc>
        <w:tc>
          <w:tcPr>
            <w:tcW w:w="5244" w:type="dxa"/>
          </w:tcPr>
          <w:p w:rsidR="00330A53" w:rsidRPr="00A2439A" w:rsidRDefault="00AA5D10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Чопська міська рада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Щороку до 1 лютого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7824" w:type="dxa"/>
          </w:tcPr>
          <w:p w:rsidR="00330A53" w:rsidRPr="00A2439A" w:rsidRDefault="00330A53" w:rsidP="00A2439A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Місця утримання та випасання худоби, будівництва, особистого підсобного господарства, фермерського господарства, сінокосіння, порядок їх обладнання</w:t>
            </w:r>
            <w:r w:rsid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  <w:tc>
          <w:tcPr>
            <w:tcW w:w="5244" w:type="dxa"/>
          </w:tcPr>
          <w:p w:rsidR="00330A53" w:rsidRPr="00A2439A" w:rsidRDefault="00AA5D10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Чопська міська рада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Щороку до 1 лютого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Місця масового відпочинку населення та місця для купання і рибальства, а також встановлювати поряд</w:t>
            </w:r>
            <w:r w:rsid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їх обладнання і використання.</w:t>
            </w:r>
          </w:p>
          <w:p w:rsidR="00330A53" w:rsidRPr="00A2439A" w:rsidRDefault="00AA5D10" w:rsidP="00116B37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330A53" w:rsidRPr="00A2439A" w:rsidRDefault="00AA5D10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Чопська міська рада</w:t>
            </w:r>
            <w:r w:rsidR="008F446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 «Чопські рибалки»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Щороку до 1 лютого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Забезпеч</w:t>
            </w:r>
            <w:r w:rsidR="0046436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увати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проведення широкої роз</w:t>
            </w:r>
            <w:r w:rsidR="0046436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яснювальної роботи</w:t>
            </w:r>
            <w:r w:rsidR="007D175C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F446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серед місцевого населення, а також керівників підприємств, установ і організацій будь-якої форми власності, які здійснюють свою діяльність у прикордонній смузі щодо необхідності суворого дотримання правил прикордонного режиму</w:t>
            </w:r>
          </w:p>
        </w:tc>
        <w:tc>
          <w:tcPr>
            <w:tcW w:w="5244" w:type="dxa"/>
          </w:tcPr>
          <w:p w:rsidR="00330A53" w:rsidRPr="00A2439A" w:rsidRDefault="007D175C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Чопська міська рада 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спільно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Чопським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прикордон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ним</w:t>
            </w:r>
            <w:r w:rsidR="008D755C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загоном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 згодою)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Щороку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Забезпеч</w:t>
            </w:r>
            <w:r w:rsidR="00997F10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увати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отримання дозволів у Чопському </w:t>
            </w:r>
            <w:r w:rsidR="007D175C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прикордонному  загоні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проведення геологічних, дорожніх та інших досліджень у межах прикордонної смуги, а також гідротехнічних, землевпорядних, меліораційних та інших робіт, пов’язаних зі зміною водного режиму прикордонних р</w:t>
            </w:r>
            <w:r w:rsidR="007A36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ічок, озер та інших водойм, </w:t>
            </w:r>
            <w:proofErr w:type="spellStart"/>
            <w:r w:rsidR="007A36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віде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spellEnd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кіно-</w:t>
            </w:r>
            <w:proofErr w:type="spellEnd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фотознімання місцевості, туристичні подорожі і стрибки з усіх видів парашутів, а також завчасно інформувати підрозділи Чопського </w:t>
            </w:r>
            <w:r w:rsidR="007D175C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прикордонного загону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 початок і терміни робіт</w:t>
            </w:r>
          </w:p>
        </w:tc>
        <w:tc>
          <w:tcPr>
            <w:tcW w:w="5244" w:type="dxa"/>
          </w:tcPr>
          <w:p w:rsidR="00330A53" w:rsidRPr="00A2439A" w:rsidRDefault="007D175C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755C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Чопська міська рада спільно     Чопським   прикордонним загоном (за згодою)</w:t>
            </w:r>
          </w:p>
          <w:p w:rsidR="00330A53" w:rsidRPr="00A2439A" w:rsidRDefault="00330A53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Щороку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Активізувати заходи із залучення</w:t>
            </w:r>
            <w:r w:rsidR="00997F10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місцевого населення </w:t>
            </w:r>
            <w:r w:rsidR="008D755C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Чоп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роботи </w:t>
            </w:r>
            <w:r w:rsidR="00997F10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громадських </w:t>
            </w:r>
            <w:r w:rsidR="00997F10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формуваннях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7F10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</w:t>
            </w:r>
            <w:r w:rsidR="00997F10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громадського порядку і охорони державного кордону. 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Продовжувати практику заохочення кращих співробітників Чопського </w:t>
            </w:r>
            <w:r w:rsidR="008D755C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</w:t>
            </w:r>
            <w:r w:rsidR="008D755C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кордонного загону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97F10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оловного управління Національної поліції в Закарпатській області і членів громадських формувань за активну та добросовісну роботу, вишукати можливість забезпечення дільничних інспекторів прикордонної служби службовими кабінетами</w:t>
            </w:r>
          </w:p>
        </w:tc>
        <w:tc>
          <w:tcPr>
            <w:tcW w:w="5244" w:type="dxa"/>
          </w:tcPr>
          <w:p w:rsidR="00527D65" w:rsidRPr="00A2439A" w:rsidRDefault="008D755C" w:rsidP="00527D65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Чопська міська рада</w:t>
            </w:r>
            <w:r w:rsidR="00997F10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570A0" w:rsidRPr="00A24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A53" w:rsidRPr="00A2439A">
              <w:rPr>
                <w:rFonts w:ascii="Times New Roman" w:hAnsi="Times New Roman" w:cs="Times New Roman"/>
                <w:sz w:val="28"/>
                <w:szCs w:val="28"/>
              </w:rPr>
              <w:t xml:space="preserve">у взаємодії із Чопським </w:t>
            </w:r>
            <w:r w:rsidRPr="00A2439A">
              <w:rPr>
                <w:rFonts w:ascii="Times New Roman" w:hAnsi="Times New Roman" w:cs="Times New Roman"/>
                <w:sz w:val="28"/>
                <w:szCs w:val="28"/>
              </w:rPr>
              <w:t xml:space="preserve">  прикордонним загоном</w:t>
            </w:r>
            <w:r w:rsidR="00527D65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(за згодою)</w:t>
            </w:r>
            <w:r w:rsidR="00527D65" w:rsidRPr="00A2439A">
              <w:rPr>
                <w:rFonts w:ascii="Times New Roman" w:hAnsi="Times New Roman" w:cs="Times New Roman"/>
                <w:sz w:val="28"/>
                <w:szCs w:val="28"/>
              </w:rPr>
              <w:t xml:space="preserve">, Ужгородським районним </w:t>
            </w:r>
            <w:r w:rsidR="00527D65" w:rsidRPr="00A24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відділенням поліції Ужгородського відділу поліції  </w:t>
            </w:r>
            <w:r w:rsidR="00527D65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36277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27D65" w:rsidRPr="00A2439A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330A53" w:rsidRPr="00A2439A" w:rsidRDefault="00330A53" w:rsidP="00527D65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Щороку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погодженням з Чопським </w:t>
            </w:r>
            <w:r w:rsidR="008F4469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прикордонним загоном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="00610C67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згоджувати проведення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</w:t>
            </w:r>
            <w:r w:rsidR="00610C67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здійснення на території </w:t>
            </w:r>
            <w:r w:rsidR="008F4469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санітарно-карантинним, ветеринарним, </w:t>
            </w:r>
            <w:proofErr w:type="spellStart"/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фітосанітарним</w:t>
            </w:r>
            <w:proofErr w:type="spellEnd"/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екологічним станом та подавати їх на затвердження </w:t>
            </w:r>
            <w:r w:rsidR="008F4469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міському голові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30A53" w:rsidRPr="00A2439A" w:rsidRDefault="00330A53" w:rsidP="00116B37">
            <w:pPr>
              <w:pStyle w:val="ab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Терміново повідомляти </w:t>
            </w:r>
            <w:r w:rsidR="008F446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Чопську міську раду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командування Чопського </w:t>
            </w:r>
            <w:r w:rsidR="008F446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прикордонного загону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 випадки виявлення небезпечних інфекційних захворювань під час перетину громадянами державного кордону чи переміщенні товарів, надзвичайних ситуацій, що виникли внаслідок порушення техногенної та екологічної безпеки у прикордонній смузі та контрольованих прикордонних районах і </w:t>
            </w:r>
            <w:r w:rsidR="002737F8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здійснювати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заходи щодо їх усунення</w:t>
            </w:r>
          </w:p>
        </w:tc>
        <w:tc>
          <w:tcPr>
            <w:tcW w:w="5244" w:type="dxa"/>
          </w:tcPr>
          <w:p w:rsidR="00622271" w:rsidRPr="00A2439A" w:rsidRDefault="00622271" w:rsidP="006222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39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30A53" w:rsidRPr="00A2439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527D65" w:rsidRPr="00A2439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Чопська міська рада, </w:t>
            </w:r>
            <w:r w:rsidRPr="00A2439A">
              <w:rPr>
                <w:rFonts w:ascii="Times New Roman" w:hAnsi="Times New Roman"/>
                <w:sz w:val="28"/>
                <w:szCs w:val="28"/>
                <w:lang w:val="uk-UA"/>
              </w:rPr>
              <w:t>Ужгородське    районне управління</w:t>
            </w:r>
            <w:r w:rsidR="00527D65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Головного управління </w:t>
            </w:r>
            <w:proofErr w:type="spellStart"/>
            <w:r w:rsidR="00527D65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527D65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Закарпатській області</w:t>
            </w:r>
            <w:r w:rsidR="00527D65" w:rsidRPr="00A2439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(за згодою), Ужгородська міжрайонна філія</w:t>
            </w:r>
            <w:r w:rsidR="00527D65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5157E" w:rsidRPr="00A2439A">
              <w:rPr>
                <w:rFonts w:ascii="Times New Roman" w:hAnsi="Times New Roman"/>
                <w:sz w:val="28"/>
                <w:szCs w:val="28"/>
                <w:lang w:val="uk-UA"/>
              </w:rPr>
              <w:t>ДУ «Закарпатський обл</w:t>
            </w:r>
            <w:r w:rsidR="00527D65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асний лабораторний центр МОЗ України </w:t>
            </w:r>
            <w:r w:rsidR="00527D65" w:rsidRPr="00A2439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(за згодою)</w:t>
            </w:r>
            <w:r w:rsidR="00527D65" w:rsidRPr="00A2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                                                                                     </w:t>
            </w:r>
            <w:r w:rsidR="00527D65" w:rsidRPr="00A2439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30A53" w:rsidRPr="00A2439A" w:rsidRDefault="00330A53" w:rsidP="00587A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sz w:val="28"/>
                <w:szCs w:val="28"/>
              </w:rPr>
              <w:t>Щороку до 1 лютого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Забезпеч</w:t>
            </w:r>
            <w:r w:rsidR="002737F8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увати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погодження з Чопським  </w:t>
            </w:r>
            <w:r w:rsidR="008F446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16B37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загоно</w:t>
            </w:r>
            <w:r w:rsidR="008F446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 згодою) щодо надання дозволу на вирубку лісу та проведення полювання в прикордонній смузі</w:t>
            </w:r>
          </w:p>
        </w:tc>
        <w:tc>
          <w:tcPr>
            <w:tcW w:w="5244" w:type="dxa"/>
          </w:tcPr>
          <w:p w:rsidR="00330A53" w:rsidRPr="00A2439A" w:rsidRDefault="0015157E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ДП</w:t>
            </w:r>
            <w:proofErr w:type="spellEnd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 Ужгородське лісове господарство»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0A53" w:rsidRPr="00A2439A">
              <w:rPr>
                <w:rFonts w:ascii="Times New Roman" w:hAnsi="Times New Roman" w:cs="Times New Roman"/>
                <w:bCs/>
                <w:sz w:val="28"/>
                <w:szCs w:val="28"/>
              </w:rPr>
              <w:t>(за згодою)</w:t>
            </w:r>
            <w:r w:rsidRPr="00A24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спільно з Чопським прикордонним загоном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Щороку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Спільно з Чопським </w:t>
            </w:r>
            <w:r w:rsidR="008F4469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прикордонним загоном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підготувати </w:t>
            </w:r>
            <w:proofErr w:type="spellStart"/>
            <w:r w:rsidRPr="00A2439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Інструкцію</w:t>
            </w:r>
            <w:proofErr w:type="spellEnd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 порядок проведення полювання поблизу державного </w:t>
            </w:r>
            <w:proofErr w:type="spellStart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кордону</w:t>
            </w:r>
            <w:r w:rsidRPr="00A2439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End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організувати </w:t>
            </w:r>
            <w:r w:rsidR="002737F8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 посадовими особами та членами господарств (товариств) мисливських господарств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вивчення зазначених правил поведінки </w:t>
            </w:r>
          </w:p>
        </w:tc>
        <w:tc>
          <w:tcPr>
            <w:tcW w:w="5244" w:type="dxa"/>
          </w:tcPr>
          <w:p w:rsidR="00330A53" w:rsidRPr="00A2439A" w:rsidRDefault="0015157E" w:rsidP="0015157E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ДП</w:t>
            </w:r>
            <w:proofErr w:type="spellEnd"/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«Ужгородське лісове господарство» </w:t>
            </w:r>
            <w:r w:rsidR="00330A53" w:rsidRPr="00A2439A">
              <w:rPr>
                <w:rFonts w:ascii="Times New Roman" w:hAnsi="Times New Roman" w:cs="Times New Roman"/>
                <w:bCs/>
                <w:sz w:val="28"/>
                <w:szCs w:val="28"/>
              </w:rPr>
              <w:t>(за згодою)</w:t>
            </w:r>
            <w:r w:rsidR="008F4469" w:rsidRPr="00A24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Щороку</w:t>
            </w:r>
          </w:p>
        </w:tc>
      </w:tr>
      <w:tr w:rsidR="00330A53" w:rsidRPr="00A2439A" w:rsidTr="00116B37">
        <w:tc>
          <w:tcPr>
            <w:tcW w:w="682" w:type="dxa"/>
          </w:tcPr>
          <w:p w:rsidR="00330A53" w:rsidRPr="00A2439A" w:rsidRDefault="0015157E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824" w:type="dxa"/>
          </w:tcPr>
          <w:p w:rsidR="00330A53" w:rsidRPr="00A2439A" w:rsidRDefault="00330A53" w:rsidP="00116B37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Здійснити заходи щодо заборони встановлення мисливських спостережних веж на відстані не менше 100 метрів до лінії 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інженерних прикордонних споруджень та карантинної смуги, та провести демонтаж встановлених на яких відсутні правовстановлюючі документи</w:t>
            </w:r>
          </w:p>
        </w:tc>
        <w:tc>
          <w:tcPr>
            <w:tcW w:w="5244" w:type="dxa"/>
          </w:tcPr>
          <w:p w:rsidR="00330A53" w:rsidRPr="00A2439A" w:rsidRDefault="008F4469" w:rsidP="00362779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Чопська міська рада</w:t>
            </w:r>
            <w:r w:rsidR="00362779" w:rsidRPr="00A24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спільно з Чопським прикордонним загоном</w:t>
            </w: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5157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5157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ДП</w:t>
            </w:r>
            <w:proofErr w:type="spellEnd"/>
            <w:r w:rsidR="0015157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5157E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«Ужгородське лісове господарство»   </w:t>
            </w:r>
            <w:r w:rsidR="00330A53"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0A53" w:rsidRPr="00A2439A">
              <w:rPr>
                <w:rFonts w:ascii="Times New Roman" w:hAnsi="Times New Roman" w:cs="Times New Roman"/>
                <w:bCs/>
                <w:sz w:val="28"/>
                <w:szCs w:val="28"/>
              </w:rPr>
              <w:t>(за згодою)</w:t>
            </w:r>
          </w:p>
        </w:tc>
        <w:tc>
          <w:tcPr>
            <w:tcW w:w="1843" w:type="dxa"/>
          </w:tcPr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3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 1 жовтня 2018 року</w:t>
            </w:r>
          </w:p>
          <w:p w:rsidR="00330A53" w:rsidRPr="00A2439A" w:rsidRDefault="00330A53" w:rsidP="00116B3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C45D5" w:rsidRPr="00A2439A" w:rsidRDefault="00116B37" w:rsidP="000C45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439A"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textWrapping" w:clear="all"/>
      </w:r>
    </w:p>
    <w:sectPr w:rsidR="000C45D5" w:rsidRPr="00A2439A" w:rsidSect="00542FAE"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5E" w:rsidRDefault="00434B5E" w:rsidP="00330A53">
      <w:pPr>
        <w:spacing w:after="0" w:line="240" w:lineRule="auto"/>
      </w:pPr>
      <w:r>
        <w:separator/>
      </w:r>
    </w:p>
  </w:endnote>
  <w:endnote w:type="continuationSeparator" w:id="0">
    <w:p w:rsidR="00434B5E" w:rsidRDefault="00434B5E" w:rsidP="0033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5E" w:rsidRDefault="00434B5E" w:rsidP="00330A53">
      <w:pPr>
        <w:spacing w:after="0" w:line="240" w:lineRule="auto"/>
      </w:pPr>
      <w:r>
        <w:separator/>
      </w:r>
    </w:p>
  </w:footnote>
  <w:footnote w:type="continuationSeparator" w:id="0">
    <w:p w:rsidR="00434B5E" w:rsidRDefault="00434B5E" w:rsidP="0033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047"/>
      <w:docPartObj>
        <w:docPartGallery w:val="Page Numbers (Top of Page)"/>
        <w:docPartUnique/>
      </w:docPartObj>
    </w:sdtPr>
    <w:sdtContent>
      <w:p w:rsidR="00330A53" w:rsidRDefault="00D0342E" w:rsidP="00997F10">
        <w:pPr>
          <w:pStyle w:val="a7"/>
          <w:jc w:val="center"/>
        </w:pPr>
        <w:r w:rsidRPr="00997F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6173" w:rsidRPr="00997F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7F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84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97F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0A53" w:rsidRDefault="00330A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D5"/>
    <w:rsid w:val="00031321"/>
    <w:rsid w:val="000414D2"/>
    <w:rsid w:val="000C45D5"/>
    <w:rsid w:val="000E21A2"/>
    <w:rsid w:val="00116B37"/>
    <w:rsid w:val="0015157E"/>
    <w:rsid w:val="00186842"/>
    <w:rsid w:val="001B4614"/>
    <w:rsid w:val="002737F8"/>
    <w:rsid w:val="002A2EB1"/>
    <w:rsid w:val="002E200B"/>
    <w:rsid w:val="00320C5F"/>
    <w:rsid w:val="00330A53"/>
    <w:rsid w:val="003322A6"/>
    <w:rsid w:val="003570A0"/>
    <w:rsid w:val="00362779"/>
    <w:rsid w:val="003867C5"/>
    <w:rsid w:val="003E6A67"/>
    <w:rsid w:val="00433C09"/>
    <w:rsid w:val="00434B5E"/>
    <w:rsid w:val="004372DC"/>
    <w:rsid w:val="00444017"/>
    <w:rsid w:val="0046436E"/>
    <w:rsid w:val="004D331B"/>
    <w:rsid w:val="004D33C3"/>
    <w:rsid w:val="004F44E1"/>
    <w:rsid w:val="004F4920"/>
    <w:rsid w:val="00527D65"/>
    <w:rsid w:val="00542FAE"/>
    <w:rsid w:val="00546862"/>
    <w:rsid w:val="005604CF"/>
    <w:rsid w:val="00560B11"/>
    <w:rsid w:val="00587AA7"/>
    <w:rsid w:val="00600D97"/>
    <w:rsid w:val="00610C67"/>
    <w:rsid w:val="00622271"/>
    <w:rsid w:val="006A235B"/>
    <w:rsid w:val="006D2FBB"/>
    <w:rsid w:val="007A365F"/>
    <w:rsid w:val="007C54E3"/>
    <w:rsid w:val="007D175C"/>
    <w:rsid w:val="008409DD"/>
    <w:rsid w:val="00846173"/>
    <w:rsid w:val="008D755C"/>
    <w:rsid w:val="008F4469"/>
    <w:rsid w:val="009977E2"/>
    <w:rsid w:val="00997F10"/>
    <w:rsid w:val="009C3E03"/>
    <w:rsid w:val="009D7391"/>
    <w:rsid w:val="00A215EE"/>
    <w:rsid w:val="00A2439A"/>
    <w:rsid w:val="00AA39F5"/>
    <w:rsid w:val="00AA5D10"/>
    <w:rsid w:val="00AB5BFB"/>
    <w:rsid w:val="00B909A4"/>
    <w:rsid w:val="00BE0606"/>
    <w:rsid w:val="00C031A5"/>
    <w:rsid w:val="00C5759E"/>
    <w:rsid w:val="00C778E5"/>
    <w:rsid w:val="00D0342E"/>
    <w:rsid w:val="00D54051"/>
    <w:rsid w:val="00D65215"/>
    <w:rsid w:val="00D77307"/>
    <w:rsid w:val="00E2308D"/>
    <w:rsid w:val="00E9523B"/>
    <w:rsid w:val="00EA4296"/>
    <w:rsid w:val="00ED429E"/>
    <w:rsid w:val="00F34635"/>
    <w:rsid w:val="00FC1E94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D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45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 Знак"/>
    <w:basedOn w:val="a"/>
    <w:rsid w:val="000C45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0C45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A5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0A53"/>
    <w:rPr>
      <w:rFonts w:eastAsiaTheme="minorEastAsia"/>
      <w:lang w:eastAsia="ru-RU"/>
    </w:rPr>
  </w:style>
  <w:style w:type="paragraph" w:styleId="ab">
    <w:name w:val="No Spacing"/>
    <w:qFormat/>
    <w:rsid w:val="00330A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c">
    <w:name w:val="Title"/>
    <w:basedOn w:val="a"/>
    <w:link w:val="ad"/>
    <w:qFormat/>
    <w:rsid w:val="0099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d">
    <w:name w:val="Название Знак"/>
    <w:basedOn w:val="a0"/>
    <w:link w:val="ac"/>
    <w:rsid w:val="009977E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e">
    <w:name w:val="Subtitle"/>
    <w:basedOn w:val="a"/>
    <w:link w:val="af"/>
    <w:qFormat/>
    <w:rsid w:val="0099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">
    <w:name w:val="Подзаголовок Знак"/>
    <w:basedOn w:val="a0"/>
    <w:link w:val="ae"/>
    <w:rsid w:val="009977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7002-5E6B-4772-AC87-197CEF37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zagvid5</dc:creator>
  <cp:keywords/>
  <dc:description/>
  <cp:lastModifiedBy>Zhurnalist</cp:lastModifiedBy>
  <cp:revision>35</cp:revision>
  <cp:lastPrinted>2018-09-05T09:09:00Z</cp:lastPrinted>
  <dcterms:created xsi:type="dcterms:W3CDTF">2008-04-16T10:10:00Z</dcterms:created>
  <dcterms:modified xsi:type="dcterms:W3CDTF">2018-09-10T07:26:00Z</dcterms:modified>
</cp:coreProperties>
</file>