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B8" w:rsidRDefault="00710DB8" w:rsidP="00710DB8">
      <w:pPr>
        <w:pStyle w:val="a3"/>
        <w:rPr>
          <w:sz w:val="40"/>
        </w:rPr>
      </w:pPr>
      <w:r>
        <w:rPr>
          <w:noProof/>
          <w:lang w:val="ru-RU"/>
        </w:rPr>
        <w:drawing>
          <wp:inline distT="0" distB="0" distL="0" distR="0">
            <wp:extent cx="65722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B8" w:rsidRDefault="00710DB8" w:rsidP="00710DB8">
      <w:pPr>
        <w:pStyle w:val="a3"/>
        <w:rPr>
          <w:sz w:val="36"/>
          <w:szCs w:val="36"/>
        </w:rPr>
      </w:pPr>
      <w:r>
        <w:rPr>
          <w:sz w:val="36"/>
          <w:szCs w:val="36"/>
        </w:rPr>
        <w:t>У К Р А Ї Н А</w:t>
      </w:r>
    </w:p>
    <w:p w:rsidR="00710DB8" w:rsidRDefault="00710DB8" w:rsidP="00710DB8">
      <w:pPr>
        <w:pStyle w:val="a3"/>
        <w:rPr>
          <w:szCs w:val="32"/>
        </w:rPr>
      </w:pPr>
      <w:r>
        <w:rPr>
          <w:szCs w:val="32"/>
        </w:rPr>
        <w:t>РОЗПОРЯДЖЕННЯ</w:t>
      </w:r>
    </w:p>
    <w:p w:rsidR="00710DB8" w:rsidRDefault="00710DB8" w:rsidP="00710DB8">
      <w:pPr>
        <w:pStyle w:val="a5"/>
        <w:rPr>
          <w:sz w:val="28"/>
        </w:rPr>
      </w:pPr>
      <w:r>
        <w:rPr>
          <w:sz w:val="28"/>
        </w:rPr>
        <w:t>Чопського міського голови  Закарпатської області</w:t>
      </w:r>
    </w:p>
    <w:p w:rsidR="00710DB8" w:rsidRDefault="00710DB8" w:rsidP="00710DB8">
      <w:pPr>
        <w:rPr>
          <w:b/>
          <w:bCs/>
          <w:sz w:val="28"/>
          <w:szCs w:val="28"/>
          <w:lang w:val="uk-UA"/>
        </w:rPr>
      </w:pPr>
    </w:p>
    <w:p w:rsidR="00710DB8" w:rsidRDefault="00710DB8" w:rsidP="00710D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C752E2">
        <w:rPr>
          <w:sz w:val="28"/>
          <w:szCs w:val="28"/>
          <w:lang w:val="uk-UA"/>
        </w:rPr>
        <w:t>23.</w:t>
      </w:r>
      <w:r>
        <w:rPr>
          <w:sz w:val="28"/>
          <w:szCs w:val="28"/>
          <w:lang w:val="uk-UA"/>
        </w:rPr>
        <w:t>0</w:t>
      </w:r>
      <w:r w:rsidR="004E111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.2018</w:t>
      </w:r>
      <w:r>
        <w:rPr>
          <w:sz w:val="28"/>
          <w:szCs w:val="28"/>
        </w:rPr>
        <w:t xml:space="preserve"> року              №</w:t>
      </w:r>
      <w:r w:rsidR="00C752E2">
        <w:rPr>
          <w:sz w:val="28"/>
          <w:szCs w:val="28"/>
          <w:lang w:val="uk-UA"/>
        </w:rPr>
        <w:t xml:space="preserve"> 188</w:t>
      </w:r>
    </w:p>
    <w:p w:rsidR="00710DB8" w:rsidRDefault="00710DB8" w:rsidP="00710DB8">
      <w:pPr>
        <w:pStyle w:val="5"/>
        <w:rPr>
          <w:b/>
          <w:i/>
          <w:szCs w:val="28"/>
        </w:rPr>
      </w:pPr>
    </w:p>
    <w:p w:rsidR="00710DB8" w:rsidRDefault="00710DB8" w:rsidP="00710DB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підсумки економічного і соціального </w:t>
      </w:r>
    </w:p>
    <w:p w:rsidR="00710DB8" w:rsidRDefault="00710DB8" w:rsidP="00710DB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міста за </w:t>
      </w:r>
      <w:r w:rsidR="004E111A">
        <w:rPr>
          <w:b/>
          <w:i/>
          <w:sz w:val="28"/>
          <w:szCs w:val="28"/>
          <w:lang w:val="uk-UA"/>
        </w:rPr>
        <w:t>перше півріччя</w:t>
      </w:r>
      <w:r>
        <w:rPr>
          <w:b/>
          <w:i/>
          <w:sz w:val="28"/>
          <w:szCs w:val="28"/>
          <w:lang w:val="uk-UA"/>
        </w:rPr>
        <w:t xml:space="preserve"> 2018 року</w:t>
      </w:r>
    </w:p>
    <w:p w:rsidR="00710DB8" w:rsidRDefault="00710DB8" w:rsidP="00710DB8">
      <w:pPr>
        <w:jc w:val="both"/>
        <w:rPr>
          <w:b/>
          <w:i/>
          <w:sz w:val="28"/>
          <w:szCs w:val="28"/>
          <w:lang w:val="uk-UA"/>
        </w:rPr>
      </w:pPr>
    </w:p>
    <w:p w:rsidR="00710DB8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42 Закону України "Про місцеве самоврядування в Україні", на виконання розпорядження голови Закарпатської обласної державної адміністрації від 16.08.2018р. № 542 "Про підсумки економічного і соціального розвитку області за перше півріччя 2018 року":</w:t>
      </w:r>
    </w:p>
    <w:p w:rsidR="00710DB8" w:rsidRDefault="00710DB8" w:rsidP="00710DB8">
      <w:pPr>
        <w:jc w:val="both"/>
        <w:rPr>
          <w:sz w:val="14"/>
          <w:szCs w:val="14"/>
          <w:lang w:val="uk-UA"/>
        </w:rPr>
      </w:pPr>
    </w:p>
    <w:p w:rsidR="00710DB8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Відділу економіки та інвестицій: </w:t>
      </w:r>
    </w:p>
    <w:p w:rsidR="00710DB8" w:rsidRDefault="00710DB8" w:rsidP="00710D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 Забезпечити контроль основних показників роботи промислових підприємств щомісячної звітності та вчасного подання інформації департаменту економічного розвитку і торгівлі облдержадміністрації.</w:t>
      </w:r>
    </w:p>
    <w:p w:rsidR="00710DB8" w:rsidRDefault="00710DB8" w:rsidP="00710D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</w:t>
      </w:r>
      <w:r w:rsidR="00400875">
        <w:rPr>
          <w:sz w:val="28"/>
          <w:szCs w:val="28"/>
          <w:lang w:val="uk-UA"/>
        </w:rPr>
        <w:t>Забезпечити підготовку інвестиційних пропозицій, що є пріоритетними в місті, для представлення на інвестиційному форумі «Закарпаття  - бізнес в центрі Європи», до 30 вересня 2018 року.</w:t>
      </w:r>
    </w:p>
    <w:p w:rsidR="00710DB8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управлінню:</w:t>
      </w:r>
    </w:p>
    <w:p w:rsidR="00710DB8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Забезпечити належне фінансування </w:t>
      </w:r>
      <w:r w:rsidR="00400875">
        <w:rPr>
          <w:sz w:val="28"/>
          <w:szCs w:val="28"/>
          <w:lang w:val="uk-UA"/>
        </w:rPr>
        <w:t xml:space="preserve">у 2018 році </w:t>
      </w:r>
      <w:r>
        <w:rPr>
          <w:sz w:val="28"/>
          <w:szCs w:val="28"/>
          <w:lang w:val="uk-UA"/>
        </w:rPr>
        <w:t>заходів місцевих програм, що діють у сфері житлово-комунального та дорожнього господарства, відповідно до потреби.</w:t>
      </w:r>
      <w:bookmarkStart w:id="0" w:name="_GoBack"/>
      <w:bookmarkEnd w:id="0"/>
    </w:p>
    <w:p w:rsidR="00710DB8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</w:t>
      </w:r>
      <w:r w:rsidR="00437EFD">
        <w:rPr>
          <w:sz w:val="28"/>
          <w:szCs w:val="28"/>
          <w:lang w:val="uk-UA"/>
        </w:rPr>
        <w:t>абезпечу</w:t>
      </w:r>
      <w:r>
        <w:rPr>
          <w:sz w:val="28"/>
          <w:szCs w:val="28"/>
          <w:lang w:val="uk-UA"/>
        </w:rPr>
        <w:t xml:space="preserve">вати </w:t>
      </w:r>
      <w:r w:rsidR="00400875">
        <w:rPr>
          <w:sz w:val="28"/>
          <w:szCs w:val="28"/>
          <w:lang w:val="uk-UA"/>
        </w:rPr>
        <w:t>дотримання норм чинного законодавства під час розроблення міських цільових програм, механізмів моніторингу та визначення звітності про хід їх виконання, розроблення дієвих механізмів контролю за кількісними та якісними показниками</w:t>
      </w:r>
      <w:r w:rsidR="00437EFD">
        <w:rPr>
          <w:sz w:val="28"/>
          <w:szCs w:val="28"/>
          <w:lang w:val="uk-UA"/>
        </w:rPr>
        <w:t xml:space="preserve"> виконання затверджених радами бюджетних програм.</w:t>
      </w:r>
    </w:p>
    <w:p w:rsidR="00710DB8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Забезпечувати якісну організацію внутрішнього контролю і аудиту в бюджетному процесі, систематичний моніторинг ефективності використання бюджетних коштів.</w:t>
      </w:r>
    </w:p>
    <w:p w:rsidR="00437EFD" w:rsidRDefault="00437EFD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Забезпечувати виконання показників із надходження власних коштів до бюджету Пенсійного фонду області.</w:t>
      </w:r>
    </w:p>
    <w:p w:rsidR="00710DB8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Керівникам комунальних установ міста забезпечувати своєчасну виплату заробітної плати працівникам та запобігати виникненню заборгованості із виплати заробітної плати працівникам галузі та утворенню боргів до Пенсійного фонду.</w:t>
      </w:r>
    </w:p>
    <w:p w:rsidR="00710DB8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КП Чопської міської ради «Чистий Чоп» дотримуватись умов надання послуг, вказаних у договорах, з метою надійної їх експлуатації</w:t>
      </w:r>
      <w:r w:rsidR="007E103A">
        <w:rPr>
          <w:sz w:val="28"/>
          <w:szCs w:val="28"/>
          <w:lang w:val="uk-UA"/>
        </w:rPr>
        <w:t xml:space="preserve"> житлових будинків</w:t>
      </w:r>
      <w:r>
        <w:rPr>
          <w:sz w:val="28"/>
          <w:szCs w:val="28"/>
          <w:lang w:val="uk-UA"/>
        </w:rPr>
        <w:t>.</w:t>
      </w:r>
    </w:p>
    <w:p w:rsidR="00710DB8" w:rsidRDefault="00710DB8" w:rsidP="007E10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Відділу міського господарства спільно з КП ЧМР «Чистий Чоп»:</w:t>
      </w:r>
    </w:p>
    <w:p w:rsidR="00710DB8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="007E10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здійснювати контроль за дотриманням законодавства у сфері благоустрою, ліквідацією несанкціонованих сміттєзвалищ, а також належною роботою суб’єктів господарювання у сфері збору та вивезення твердих побутових відходів.</w:t>
      </w:r>
    </w:p>
    <w:p w:rsidR="00710DB8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Заступнику міського голови з питань житлово-комунального господарства:</w:t>
      </w:r>
    </w:p>
    <w:p w:rsidR="00710DB8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Здійснювати заходи щодо залучення у житлово-комунальну галузь інвестицій та кредитних ресурсів для впровадження інноваційних технологій та заходів енергозбереження; проведення капітальних ремонтів багатоквартирного житлового фонду міста.</w:t>
      </w:r>
    </w:p>
    <w:p w:rsidR="00AF368B" w:rsidRDefault="00AF368B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Відділу міського господарства забезпечувати:</w:t>
      </w:r>
    </w:p>
    <w:p w:rsidR="00AF368B" w:rsidRDefault="00AF368B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поліпшення стану розрахунків споживачів за отримані житлово-комунальні послуги та забезпечення стовідсоткової оплати підприємствами житлово-комунальної галузі спожитих енергоносіїв;</w:t>
      </w:r>
    </w:p>
    <w:p w:rsidR="007E103A" w:rsidRDefault="00AF368B" w:rsidP="007E10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дотримання нормативно-правових актів щодо формування, затвердження і застосування тарифів на житлово-комунальні послуги та положень Закону України «Про особливості доступу до інформації</w:t>
      </w:r>
      <w:r w:rsidR="004703F6">
        <w:rPr>
          <w:sz w:val="28"/>
          <w:szCs w:val="28"/>
          <w:lang w:val="uk-UA"/>
        </w:rPr>
        <w:t xml:space="preserve">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</w:t>
      </w:r>
      <w:r>
        <w:rPr>
          <w:sz w:val="28"/>
          <w:szCs w:val="28"/>
          <w:lang w:val="uk-UA"/>
        </w:rPr>
        <w:t>»</w:t>
      </w:r>
      <w:r w:rsidR="004703F6">
        <w:rPr>
          <w:sz w:val="28"/>
          <w:szCs w:val="28"/>
          <w:lang w:val="uk-UA"/>
        </w:rPr>
        <w:t>;</w:t>
      </w:r>
    </w:p>
    <w:p w:rsidR="004703F6" w:rsidRDefault="004703F6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7.3. </w:t>
      </w:r>
      <w:r w:rsidR="007E103A">
        <w:rPr>
          <w:sz w:val="28"/>
          <w:szCs w:val="28"/>
          <w:lang w:val="uk-UA"/>
        </w:rPr>
        <w:t xml:space="preserve">у 2019 році </w:t>
      </w:r>
      <w:r>
        <w:rPr>
          <w:sz w:val="28"/>
          <w:szCs w:val="28"/>
          <w:lang w:val="uk-UA"/>
        </w:rPr>
        <w:t>виб</w:t>
      </w:r>
      <w:r w:rsidR="007E103A">
        <w:rPr>
          <w:sz w:val="28"/>
          <w:szCs w:val="28"/>
          <w:lang w:val="uk-UA"/>
        </w:rPr>
        <w:t>ір</w:t>
      </w:r>
      <w:r>
        <w:rPr>
          <w:sz w:val="28"/>
          <w:szCs w:val="28"/>
          <w:lang w:val="uk-UA"/>
        </w:rPr>
        <w:t xml:space="preserve"> управителя багатоквартирного будинку відповідно до вимог Закону України «Про особливості здійснення права власності у багатоквартирному будинку»;</w:t>
      </w:r>
    </w:p>
    <w:p w:rsidR="007E103A" w:rsidRDefault="007E103A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 внести необхідні зміни до схеми санітарного очищення міста, яку подати на відповідне затвердження.</w:t>
      </w:r>
    </w:p>
    <w:p w:rsidR="00277DF8" w:rsidRDefault="004703F6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10DB8">
        <w:rPr>
          <w:sz w:val="28"/>
          <w:szCs w:val="28"/>
          <w:lang w:val="uk-UA"/>
        </w:rPr>
        <w:t xml:space="preserve">. МКП «Чопський ринок» здійснювати </w:t>
      </w:r>
      <w:r w:rsidR="00277DF8">
        <w:rPr>
          <w:sz w:val="28"/>
          <w:szCs w:val="28"/>
          <w:lang w:val="uk-UA"/>
        </w:rPr>
        <w:t>забезпечити:</w:t>
      </w:r>
    </w:p>
    <w:p w:rsidR="00710DB8" w:rsidRDefault="00277DF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вжиття заходів щодо ліквідації несанкціонованих місць торгівлі</w:t>
      </w:r>
      <w:r w:rsidR="00710DB8">
        <w:rPr>
          <w:sz w:val="28"/>
          <w:szCs w:val="28"/>
          <w:lang w:val="uk-UA"/>
        </w:rPr>
        <w:t>, створення належних умов продажу продукції,</w:t>
      </w:r>
      <w:r>
        <w:rPr>
          <w:sz w:val="28"/>
          <w:szCs w:val="28"/>
          <w:lang w:val="uk-UA"/>
        </w:rPr>
        <w:t xml:space="preserve"> вирощеної сільгоспвиробниками;</w:t>
      </w:r>
    </w:p>
    <w:p w:rsidR="00277DF8" w:rsidRDefault="00277DF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 дотримання правил роздрібної торгівлі продовольчими та непродовольчими товарами і правил торгівлі на ринках, якість та безпеку продукції;</w:t>
      </w:r>
    </w:p>
    <w:p w:rsidR="00277DF8" w:rsidRDefault="00277DF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 підтримку вітчизняних товаровиробників шляхом забезпечення на ринках фермерських куточків та у роздрібній мережі – місць для реалізації продукції місцевих виробників.</w:t>
      </w:r>
    </w:p>
    <w:p w:rsidR="00710DB8" w:rsidRDefault="00AB401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10DB8">
        <w:rPr>
          <w:sz w:val="28"/>
          <w:szCs w:val="28"/>
          <w:lang w:val="uk-UA"/>
        </w:rPr>
        <w:t>. Міській робочій групі з питань легалізації виплати заробітної плати та зайнятості населення</w:t>
      </w:r>
      <w:r>
        <w:rPr>
          <w:sz w:val="28"/>
          <w:szCs w:val="28"/>
          <w:lang w:val="uk-UA"/>
        </w:rPr>
        <w:t xml:space="preserve"> забезпечити</w:t>
      </w:r>
      <w:r w:rsidR="00710DB8">
        <w:rPr>
          <w:sz w:val="28"/>
          <w:szCs w:val="28"/>
          <w:lang w:val="uk-UA"/>
        </w:rPr>
        <w:t>:</w:t>
      </w:r>
    </w:p>
    <w:p w:rsidR="00710DB8" w:rsidRDefault="00AB401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10DB8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продовження роботи щодо стягнення заборгованості з обов’язкових платежів до Пенсійного фонду України в повному обсязі;</w:t>
      </w:r>
    </w:p>
    <w:p w:rsidR="00710DB8" w:rsidRDefault="00AB401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10DB8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 xml:space="preserve">продовження роботи з виявлення фактів використання праці неоформлених працівників; здійснювати аналіз даних за підприємствами, установами та організаціями, які нараховують заробітну плату у розмірі менше мінімального, та ініціювати їх заслуховування на засіданнях робочих груп при </w:t>
      </w:r>
      <w:r w:rsidR="00647D4C">
        <w:rPr>
          <w:sz w:val="28"/>
          <w:szCs w:val="28"/>
          <w:lang w:val="uk-UA"/>
        </w:rPr>
        <w:t>Чопській міській раді;</w:t>
      </w:r>
    </w:p>
    <w:p w:rsidR="00647D4C" w:rsidRDefault="00647D4C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 здійснення контролю за виконанням графіків повного погашення заборгованості з виплати заробітної плати до 28 грудня 2018 року.</w:t>
      </w:r>
    </w:p>
    <w:p w:rsidR="00710DB8" w:rsidRDefault="00AB401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="00710DB8">
        <w:rPr>
          <w:sz w:val="28"/>
          <w:szCs w:val="28"/>
          <w:lang w:val="uk-UA"/>
        </w:rPr>
        <w:t xml:space="preserve">. Управлінню праці та соціального захисту населення </w:t>
      </w:r>
      <w:r w:rsidR="002F390C">
        <w:rPr>
          <w:sz w:val="28"/>
          <w:szCs w:val="28"/>
          <w:lang w:val="uk-UA"/>
        </w:rPr>
        <w:t>забезпечити координацію роботи щодо своєчасного та в повному обсязі подання громадянами заяв на виплату зекономленої суми частини субсидій до 31 серпня 2018 року.</w:t>
      </w:r>
      <w:r w:rsidR="00710DB8">
        <w:rPr>
          <w:sz w:val="28"/>
          <w:szCs w:val="28"/>
          <w:lang w:val="uk-UA"/>
        </w:rPr>
        <w:t xml:space="preserve"> </w:t>
      </w:r>
    </w:p>
    <w:p w:rsidR="00710DB8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B401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Управлінню освіти, культури, молоді і спорту </w:t>
      </w:r>
      <w:r w:rsidR="002F390C">
        <w:rPr>
          <w:sz w:val="28"/>
          <w:szCs w:val="28"/>
          <w:lang w:val="uk-UA"/>
        </w:rPr>
        <w:t>забезпечити</w:t>
      </w:r>
      <w:r>
        <w:rPr>
          <w:sz w:val="28"/>
          <w:szCs w:val="28"/>
          <w:lang w:val="uk-UA"/>
        </w:rPr>
        <w:t>:</w:t>
      </w:r>
    </w:p>
    <w:p w:rsidR="002F390C" w:rsidRDefault="00710DB8" w:rsidP="002F39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B4018">
        <w:rPr>
          <w:sz w:val="28"/>
          <w:szCs w:val="28"/>
          <w:lang w:val="uk-UA"/>
        </w:rPr>
        <w:t>1</w:t>
      </w:r>
      <w:r w:rsidR="002F390C">
        <w:rPr>
          <w:sz w:val="28"/>
          <w:szCs w:val="28"/>
          <w:lang w:val="uk-UA"/>
        </w:rPr>
        <w:t>.1. належну підготовку закладів освіти до сталого функціонування в осінньо-зимовий період;</w:t>
      </w:r>
    </w:p>
    <w:p w:rsidR="00267AC1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B4018">
        <w:rPr>
          <w:sz w:val="28"/>
          <w:szCs w:val="28"/>
          <w:lang w:val="uk-UA"/>
        </w:rPr>
        <w:t>1</w:t>
      </w:r>
      <w:r w:rsidR="002F390C">
        <w:rPr>
          <w:sz w:val="28"/>
          <w:szCs w:val="28"/>
          <w:lang w:val="uk-UA"/>
        </w:rPr>
        <w:t>.2. вжиття заходів щодо проведення відповідної санітарно-освітньої та інформаційно-роз</w:t>
      </w:r>
      <w:r w:rsidR="002F390C" w:rsidRPr="002F390C">
        <w:rPr>
          <w:sz w:val="28"/>
          <w:szCs w:val="28"/>
          <w:lang w:val="uk-UA"/>
        </w:rPr>
        <w:t>’</w:t>
      </w:r>
      <w:r w:rsidR="002F390C">
        <w:rPr>
          <w:sz w:val="28"/>
          <w:szCs w:val="28"/>
          <w:lang w:val="uk-UA"/>
        </w:rPr>
        <w:t xml:space="preserve">яснювальної роботи серед учнів закладів освіти </w:t>
      </w:r>
      <w:r w:rsidR="00267AC1">
        <w:rPr>
          <w:sz w:val="28"/>
          <w:szCs w:val="28"/>
          <w:lang w:val="uk-UA"/>
        </w:rPr>
        <w:t xml:space="preserve">міста, у тому числі через засоби масової інформації, включно з </w:t>
      </w:r>
      <w:proofErr w:type="spellStart"/>
      <w:r w:rsidR="00267AC1">
        <w:rPr>
          <w:sz w:val="28"/>
          <w:szCs w:val="28"/>
          <w:lang w:val="uk-UA"/>
        </w:rPr>
        <w:t>інтернет-виданнями</w:t>
      </w:r>
      <w:proofErr w:type="spellEnd"/>
      <w:r w:rsidR="00267AC1">
        <w:rPr>
          <w:sz w:val="28"/>
          <w:szCs w:val="28"/>
          <w:lang w:val="uk-UA"/>
        </w:rPr>
        <w:t>, стосовно профілактики інфекційних, масових інфекційних захворювань та харчових отруєнь, в тому числі отруєнь грибами, дикорослими рослинами, окрему увагу звернути на недопущення потрапляння до закладів освіти спеціальних засобів самооборони, заряджених речовинами сльозоточивої та дратівливої дії;</w:t>
      </w:r>
    </w:p>
    <w:p w:rsidR="00267AC1" w:rsidRDefault="00267AC1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11.3. створення у закладах освіти належних умов для дотримання дітьми (учнями, вихованцями) та персоналом правил особистої гігієни; належне водопостачання та водовідведення закладів</w:t>
      </w:r>
      <w:r w:rsidR="00BF4114">
        <w:rPr>
          <w:sz w:val="28"/>
          <w:szCs w:val="28"/>
          <w:lang w:val="uk-UA"/>
        </w:rPr>
        <w:t>, оснащення харчоблоків необхідним технологічним та холодильним обладнанням, інвентарем, посудом, тощо; контроль за якістю та безпечністю харчових продуктів і продовольчої сировини, які надходять у заклади, дотримання умов постачання, зберігання, технології приготування страв, тощо.</w:t>
      </w:r>
    </w:p>
    <w:p w:rsidR="00BF4114" w:rsidRDefault="00BF4114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Розпорядникам коштів міської ради забезпечувати постійний контроль за станом розрахунків за спожиті енергоносії установами</w:t>
      </w:r>
      <w:r w:rsidR="00B628F5">
        <w:rPr>
          <w:sz w:val="28"/>
          <w:szCs w:val="28"/>
          <w:lang w:val="uk-UA"/>
        </w:rPr>
        <w:t>, що фінансуються з місцевих бюджетів, та вжиття заходів щодо недопущення виникнення заборгованості.</w:t>
      </w:r>
    </w:p>
    <w:p w:rsidR="00B628F5" w:rsidRDefault="00B628F5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Виконавцям даного розпорядження до 02 листопада 2018 року надати відділу економіки та інвестицій інформацію про стан його виконання.</w:t>
      </w:r>
    </w:p>
    <w:p w:rsidR="00710DB8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628F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Відділу економіки та інвестицій про проведену роботу проінформувати департамент економічного розвитку і торгівлі Закарпатської обласної державної адміністрації до </w:t>
      </w:r>
      <w:r w:rsidR="00B628F5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 </w:t>
      </w:r>
      <w:r w:rsidR="00B628F5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2018 року.</w:t>
      </w:r>
    </w:p>
    <w:p w:rsidR="00710DB8" w:rsidRDefault="00710DB8" w:rsidP="00710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628F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="007E103A">
        <w:rPr>
          <w:sz w:val="28"/>
          <w:szCs w:val="28"/>
          <w:lang w:val="uk-UA"/>
        </w:rPr>
        <w:t>покласти на заступника міського голови - керуючу справами виконавчого комітету – Плиску В.П.</w:t>
      </w:r>
    </w:p>
    <w:p w:rsidR="00710DB8" w:rsidRDefault="00710DB8" w:rsidP="00710DB8">
      <w:pPr>
        <w:jc w:val="both"/>
        <w:rPr>
          <w:sz w:val="28"/>
          <w:szCs w:val="28"/>
          <w:lang w:val="uk-UA"/>
        </w:rPr>
      </w:pPr>
    </w:p>
    <w:p w:rsidR="00710DB8" w:rsidRDefault="00710DB8" w:rsidP="00710DB8">
      <w:pPr>
        <w:jc w:val="both"/>
        <w:rPr>
          <w:sz w:val="28"/>
          <w:szCs w:val="28"/>
          <w:lang w:val="uk-UA"/>
        </w:rPr>
      </w:pPr>
    </w:p>
    <w:p w:rsidR="00710DB8" w:rsidRDefault="00710DB8" w:rsidP="00710DB8">
      <w:pPr>
        <w:jc w:val="both"/>
        <w:rPr>
          <w:sz w:val="28"/>
          <w:szCs w:val="28"/>
          <w:lang w:val="uk-UA"/>
        </w:rPr>
      </w:pPr>
    </w:p>
    <w:p w:rsidR="00B41389" w:rsidRPr="00B628F5" w:rsidRDefault="00710DB8" w:rsidP="00B628F5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В. Самардак</w:t>
      </w:r>
    </w:p>
    <w:sectPr w:rsidR="00B41389" w:rsidRPr="00B628F5" w:rsidSect="004E11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43FCC"/>
    <w:rsid w:val="001E10EE"/>
    <w:rsid w:val="00267AC1"/>
    <w:rsid w:val="00277DF8"/>
    <w:rsid w:val="002F390C"/>
    <w:rsid w:val="00400875"/>
    <w:rsid w:val="00437EFD"/>
    <w:rsid w:val="004703F6"/>
    <w:rsid w:val="004E111A"/>
    <w:rsid w:val="00647D4C"/>
    <w:rsid w:val="00710DB8"/>
    <w:rsid w:val="007E103A"/>
    <w:rsid w:val="00943FCC"/>
    <w:rsid w:val="00AB4018"/>
    <w:rsid w:val="00AF368B"/>
    <w:rsid w:val="00B41389"/>
    <w:rsid w:val="00B628F5"/>
    <w:rsid w:val="00B95064"/>
    <w:rsid w:val="00BF4114"/>
    <w:rsid w:val="00C752E2"/>
    <w:rsid w:val="00D07767"/>
    <w:rsid w:val="00EE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10DB8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10DB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710DB8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710DB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710DB8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710DB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10DB8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10DB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710DB8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710DB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710DB8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710DB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Ekonomika1</dc:creator>
  <cp:keywords/>
  <dc:description/>
  <cp:lastModifiedBy>Zhurnalist</cp:lastModifiedBy>
  <cp:revision>10</cp:revision>
  <cp:lastPrinted>2018-08-22T09:50:00Z</cp:lastPrinted>
  <dcterms:created xsi:type="dcterms:W3CDTF">2018-08-22T06:31:00Z</dcterms:created>
  <dcterms:modified xsi:type="dcterms:W3CDTF">2018-08-27T08:48:00Z</dcterms:modified>
</cp:coreProperties>
</file>